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AF" w:rsidRPr="001062E7" w:rsidRDefault="000528AF" w:rsidP="000528AF">
      <w:pPr>
        <w:tabs>
          <w:tab w:val="left" w:pos="312"/>
        </w:tabs>
        <w:spacing w:line="360" w:lineRule="auto"/>
        <w:rPr>
          <w:rFonts w:ascii="仿宋" w:eastAsia="仿宋" w:hAnsi="仿宋"/>
          <w:b/>
          <w:sz w:val="28"/>
          <w:szCs w:val="28"/>
        </w:rPr>
      </w:pPr>
      <w:r w:rsidRPr="001062E7">
        <w:rPr>
          <w:rFonts w:ascii="仿宋" w:eastAsia="仿宋" w:hAnsi="仿宋" w:hint="eastAsia"/>
          <w:b/>
          <w:sz w:val="28"/>
          <w:szCs w:val="28"/>
        </w:rPr>
        <w:t>海选赛制介绍</w:t>
      </w:r>
    </w:p>
    <w:p w:rsidR="000528AF" w:rsidRDefault="000528AF" w:rsidP="000528AF">
      <w:pPr>
        <w:tabs>
          <w:tab w:val="left" w:pos="312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海</w:t>
      </w:r>
      <w:proofErr w:type="gramStart"/>
      <w:r>
        <w:rPr>
          <w:rFonts w:ascii="仿宋" w:eastAsia="仿宋" w:hAnsi="仿宋" w:hint="eastAsia"/>
          <w:sz w:val="28"/>
          <w:szCs w:val="28"/>
        </w:rPr>
        <w:t>选分为</w:t>
      </w:r>
      <w:proofErr w:type="gramEnd"/>
      <w:r>
        <w:rPr>
          <w:rFonts w:ascii="仿宋" w:eastAsia="仿宋" w:hAnsi="仿宋" w:hint="eastAsia"/>
          <w:sz w:val="28"/>
          <w:szCs w:val="28"/>
        </w:rPr>
        <w:t>两个环节：情景对话展示（3分钟）、评委问答（2分钟）。</w:t>
      </w:r>
    </w:p>
    <w:p w:rsidR="000528AF" w:rsidRDefault="000528AF" w:rsidP="000528AF">
      <w:pPr>
        <w:tabs>
          <w:tab w:val="left" w:pos="312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情景对话展示：选手两人一组（可自由组队或由组委会抽签决定搭档），上场前5分钟进入</w:t>
      </w:r>
      <w:proofErr w:type="gramStart"/>
      <w:r>
        <w:rPr>
          <w:rFonts w:ascii="仿宋" w:eastAsia="仿宋" w:hAnsi="仿宋" w:hint="eastAsia"/>
          <w:sz w:val="28"/>
          <w:szCs w:val="28"/>
        </w:rPr>
        <w:t>准备室</w:t>
      </w:r>
      <w:proofErr w:type="gramEnd"/>
      <w:r>
        <w:rPr>
          <w:rFonts w:ascii="仿宋" w:eastAsia="仿宋" w:hAnsi="仿宋" w:hint="eastAsia"/>
          <w:sz w:val="28"/>
          <w:szCs w:val="28"/>
        </w:rPr>
        <w:t>抽签决定对话情景和所持观点，两名选手自由分配各自对话时长，总时长不得超过3分钟。</w:t>
      </w:r>
    </w:p>
    <w:p w:rsidR="000528AF" w:rsidRDefault="000528AF" w:rsidP="000528AF">
      <w:pPr>
        <w:tabs>
          <w:tab w:val="left" w:pos="312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评委问答：导师将结合对话展示及报名表内容对选手进行提问，选手需要用英语作答。</w:t>
      </w:r>
    </w:p>
    <w:p w:rsidR="000528AF" w:rsidRDefault="000528AF" w:rsidP="000528AF">
      <w:pPr>
        <w:tabs>
          <w:tab w:val="left" w:pos="312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展示和问答环节结束后，由导师举牌决定是否邀请选手加入自己的战队。如一名选手有超过两名导师举牌，选手可进行反选。</w:t>
      </w:r>
    </w:p>
    <w:p w:rsidR="000528AF" w:rsidRPr="001062E7" w:rsidRDefault="000528AF" w:rsidP="000528AF">
      <w:pPr>
        <w:tabs>
          <w:tab w:val="left" w:pos="312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没有导师举牌的选手进入待定，等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待所有</w:t>
      </w:r>
      <w:proofErr w:type="gramStart"/>
      <w:r>
        <w:rPr>
          <w:rFonts w:ascii="仿宋" w:eastAsia="仿宋" w:hAnsi="仿宋" w:hint="eastAsia"/>
          <w:sz w:val="28"/>
          <w:szCs w:val="28"/>
        </w:rPr>
        <w:t>选手海选结束</w:t>
      </w:r>
      <w:proofErr w:type="gramEnd"/>
      <w:r>
        <w:rPr>
          <w:rFonts w:ascii="仿宋" w:eastAsia="仿宋" w:hAnsi="仿宋" w:hint="eastAsia"/>
          <w:sz w:val="28"/>
          <w:szCs w:val="28"/>
        </w:rPr>
        <w:t>后导师进行第二次选择。</w:t>
      </w:r>
    </w:p>
    <w:p w:rsidR="000528AF" w:rsidRPr="006429A8" w:rsidRDefault="000528AF" w:rsidP="000528AF">
      <w:pPr>
        <w:tabs>
          <w:tab w:val="left" w:pos="312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每位导师的战队拥有10个名额，满额后战队组建完成。</w:t>
      </w:r>
    </w:p>
    <w:p w:rsidR="000528AF" w:rsidRPr="00E304FA" w:rsidRDefault="000528AF" w:rsidP="000528AF">
      <w:pPr>
        <w:tabs>
          <w:tab w:val="left" w:pos="312"/>
        </w:tabs>
        <w:spacing w:line="360" w:lineRule="auto"/>
        <w:rPr>
          <w:rFonts w:ascii="仿宋" w:eastAsia="仿宋" w:hAnsi="仿宋" w:hint="eastAsia"/>
          <w:b/>
          <w:sz w:val="28"/>
          <w:szCs w:val="28"/>
        </w:rPr>
      </w:pPr>
      <w:r w:rsidRPr="002841FE">
        <w:rPr>
          <w:rFonts w:ascii="仿宋" w:eastAsia="仿宋" w:hAnsi="仿宋" w:hint="eastAsia"/>
          <w:b/>
          <w:sz w:val="28"/>
          <w:szCs w:val="28"/>
        </w:rPr>
        <w:t>情景对话题库：</w:t>
      </w:r>
    </w:p>
    <w:p w:rsidR="000528AF" w:rsidRPr="00A407AA" w:rsidRDefault="000528AF" w:rsidP="000528AF">
      <w:pPr>
        <w:tabs>
          <w:tab w:val="left" w:pos="312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情景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：观点A：网络促进人类交流；观点B：网络减弱人类交流</w:t>
      </w:r>
    </w:p>
    <w:p w:rsidR="000528AF" w:rsidRDefault="000528AF" w:rsidP="000528AF">
      <w:pPr>
        <w:tabs>
          <w:tab w:val="left" w:pos="312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情景二：观点A：电子书比纸质书好；观点B：纸质书比电子书好</w:t>
      </w:r>
    </w:p>
    <w:p w:rsidR="000528AF" w:rsidRDefault="000528AF" w:rsidP="000528AF">
      <w:pPr>
        <w:tabs>
          <w:tab w:val="left" w:pos="312"/>
        </w:tabs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情景三：观点A：旅游破坏生态环境；观点B：旅游保护生态环境</w:t>
      </w:r>
    </w:p>
    <w:p w:rsidR="00F671E9" w:rsidRPr="000528AF" w:rsidRDefault="00F671E9"/>
    <w:sectPr w:rsidR="00F671E9" w:rsidRPr="00052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AF"/>
    <w:rsid w:val="000528AF"/>
    <w:rsid w:val="00F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2019-05-07T09:30:00Z</dcterms:created>
  <dcterms:modified xsi:type="dcterms:W3CDTF">2019-05-07T09:31:00Z</dcterms:modified>
</cp:coreProperties>
</file>