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入党申请书内容格式说明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1.标题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在第一行居中写“入党申请书”。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2.称呼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即入党申请人对党组织的称呼，一般在第二行顶格写“敬爱的党组织”或“××党支部”，并加冒号。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3.正文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这是入党申请书的主要部分，一般写以下内容：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（1）为什么要入党</w:t>
      </w:r>
    </w:p>
    <w:p>
      <w:pPr>
        <w:spacing w:line="360" w:lineRule="auto"/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主要写自己对党的认识、政治信念和入党动机，以及在这些方面思想变化的过程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（2）本人的基本情况</w:t>
      </w:r>
    </w:p>
    <w:p>
      <w:pPr>
        <w:spacing w:line="360" w:lineRule="auto"/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主要写自己成长的经历、政治历史问题、受过何种奖励和处分，以及思想、工作、学习和作风等方面的情况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（3）家庭主要成员和主要社会关系情况</w:t>
      </w:r>
    </w:p>
    <w:p>
      <w:pPr>
        <w:spacing w:line="360" w:lineRule="auto"/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主要写其职业、政治情况、与本人的关系等。此项内容也可附于申请书后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（4）怎样积极争取入党</w:t>
      </w:r>
    </w:p>
    <w:p>
      <w:pPr>
        <w:spacing w:line="360" w:lineRule="auto"/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主要写怎样正确对待入党问题，以及怎样以实际行动积极争取入党和接受党组织的考验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4.结尾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正文写完后，一般另起一行，用“请党组织在实践中考验我”或“请党组织看我的实际行动”等作为结束语。结尾也可用“此致”“敬礼”等词语。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5.署名和日期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在结尾的右下方要写上申请人的姓名，并注明申请的日期（按公历时间写清年、月、日）。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注意事项及要求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1.字数不少于3000；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2.统一使用印有北京师范大学珠海分校校名黑色四百格纸；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3.用黑色签字笔或钢笔书写；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4.不得有错别字也不得有任何涂改。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97735"/>
    <w:rsid w:val="01197735"/>
    <w:rsid w:val="051F073C"/>
    <w:rsid w:val="51D83405"/>
    <w:rsid w:val="6DC1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2020-04-02T03:30:00Z</dcterms:created>
  <dc:creator>我飘向北方</dc:creator>
  <cp:lastModifiedBy>Biubi~</cp:lastModifiedBy>
  <dcterms:modified xsi:type="dcterms:W3CDTF">2020-04-02T04:20:26Z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