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660A" w14:textId="77777777" w:rsidR="002A124E" w:rsidRDefault="00031D36">
      <w:pPr>
        <w:pStyle w:val="a3"/>
        <w:spacing w:line="360" w:lineRule="auto"/>
        <w:rPr>
          <w:rFonts w:hAnsi="宋体"/>
          <w:b/>
          <w:bCs/>
          <w:color w:val="000000"/>
          <w:szCs w:val="21"/>
        </w:rPr>
      </w:pPr>
      <w:r>
        <w:rPr>
          <w:rFonts w:hAnsi="宋体" w:hint="eastAsia"/>
          <w:b/>
          <w:bCs/>
          <w:color w:val="000000"/>
          <w:szCs w:val="21"/>
        </w:rPr>
        <w:t>附件</w:t>
      </w:r>
      <w:r>
        <w:rPr>
          <w:rFonts w:hAnsi="宋体" w:hint="eastAsia"/>
          <w:b/>
          <w:bCs/>
          <w:color w:val="000000"/>
          <w:szCs w:val="21"/>
        </w:rPr>
        <w:t>1</w:t>
      </w:r>
    </w:p>
    <w:p w14:paraId="0D234695" w14:textId="77777777" w:rsidR="002A124E" w:rsidRDefault="00031D36">
      <w:pPr>
        <w:pStyle w:val="a3"/>
        <w:spacing w:line="360" w:lineRule="auto"/>
        <w:ind w:firstLineChars="300" w:firstLine="964"/>
        <w:jc w:val="center"/>
        <w:rPr>
          <w:rFonts w:hAnsi="宋体"/>
          <w:b/>
          <w:bCs/>
          <w:color w:val="000000"/>
          <w:sz w:val="32"/>
          <w:szCs w:val="32"/>
        </w:rPr>
      </w:pPr>
      <w:r>
        <w:rPr>
          <w:rFonts w:hAnsi="宋体" w:hint="eastAsia"/>
          <w:b/>
          <w:bCs/>
          <w:color w:val="000000"/>
          <w:sz w:val="32"/>
          <w:szCs w:val="32"/>
        </w:rPr>
        <w:t>北京师范大学珠海分校国际商学部</w:t>
      </w:r>
    </w:p>
    <w:p w14:paraId="1D577768" w14:textId="77777777" w:rsidR="002A124E" w:rsidRDefault="00031D36">
      <w:pPr>
        <w:pStyle w:val="a3"/>
        <w:spacing w:line="360" w:lineRule="auto"/>
        <w:ind w:firstLineChars="300" w:firstLine="964"/>
        <w:jc w:val="center"/>
        <w:rPr>
          <w:rFonts w:hAnsi="宋体"/>
          <w:b/>
          <w:bCs/>
          <w:color w:val="000000"/>
          <w:sz w:val="32"/>
          <w:szCs w:val="32"/>
        </w:rPr>
      </w:pPr>
      <w:r>
        <w:rPr>
          <w:rFonts w:hAnsi="宋体" w:hint="eastAsia"/>
          <w:b/>
          <w:bCs/>
          <w:color w:val="000000"/>
          <w:sz w:val="32"/>
          <w:szCs w:val="32"/>
        </w:rPr>
        <w:t>学生奖学金评定条例</w:t>
      </w:r>
    </w:p>
    <w:p w14:paraId="3F8C89E1" w14:textId="77777777" w:rsidR="002A124E" w:rsidRDefault="002A124E">
      <w:pPr>
        <w:pStyle w:val="a3"/>
        <w:spacing w:line="360" w:lineRule="auto"/>
        <w:ind w:firstLineChars="300" w:firstLine="632"/>
        <w:jc w:val="center"/>
        <w:rPr>
          <w:rFonts w:hAnsi="宋体"/>
          <w:b/>
          <w:bCs/>
          <w:color w:val="000000"/>
          <w:szCs w:val="21"/>
        </w:rPr>
      </w:pPr>
    </w:p>
    <w:p w14:paraId="0D923FF4" w14:textId="77777777" w:rsidR="002A124E" w:rsidRDefault="002A124E">
      <w:pPr>
        <w:pStyle w:val="a3"/>
        <w:spacing w:line="360" w:lineRule="auto"/>
        <w:rPr>
          <w:rFonts w:hAnsi="宋体"/>
          <w:bCs/>
          <w:color w:val="000000"/>
          <w:szCs w:val="21"/>
        </w:rPr>
      </w:pPr>
    </w:p>
    <w:p w14:paraId="3EAC247F" w14:textId="77777777" w:rsidR="002A124E" w:rsidRDefault="00031D36">
      <w:pPr>
        <w:pStyle w:val="a3"/>
        <w:spacing w:line="360" w:lineRule="auto"/>
        <w:ind w:firstLineChars="200" w:firstLine="420"/>
        <w:rPr>
          <w:rFonts w:hAnsi="宋体"/>
          <w:bCs/>
          <w:color w:val="000000"/>
          <w:szCs w:val="21"/>
        </w:rPr>
      </w:pPr>
      <w:r>
        <w:rPr>
          <w:rFonts w:hAnsi="宋体" w:hint="eastAsia"/>
          <w:bCs/>
          <w:szCs w:val="21"/>
        </w:rPr>
        <w:t>为了</w:t>
      </w:r>
      <w:r>
        <w:rPr>
          <w:rFonts w:hAnsi="宋体" w:hint="eastAsia"/>
          <w:bCs/>
          <w:color w:val="000000"/>
          <w:szCs w:val="21"/>
        </w:rPr>
        <w:t>鼓励学生在思想品德、学业成绩、科技创新、锻炼身体以及社会服务等方面有突出表现，培养和造就社会主义事业的合格建设者和可靠接班人，同时为了规范国际商学部各种奖励的评审工作，根据《北京师范大学珠海分校学生奖学金评定条例》，结合我</w:t>
      </w:r>
      <w:r>
        <w:rPr>
          <w:rFonts w:hAnsi="宋体" w:hint="eastAsia"/>
          <w:bCs/>
          <w:szCs w:val="21"/>
        </w:rPr>
        <w:t>学部</w:t>
      </w:r>
      <w:r>
        <w:rPr>
          <w:rFonts w:hAnsi="宋体" w:hint="eastAsia"/>
          <w:bCs/>
          <w:color w:val="000000"/>
          <w:szCs w:val="21"/>
        </w:rPr>
        <w:t>实际，特制定本条例。</w:t>
      </w:r>
    </w:p>
    <w:p w14:paraId="6D00E018" w14:textId="77777777" w:rsidR="002A124E" w:rsidRDefault="002A124E">
      <w:pPr>
        <w:pStyle w:val="a3"/>
        <w:spacing w:line="360" w:lineRule="auto"/>
        <w:rPr>
          <w:rFonts w:hAnsi="宋体"/>
          <w:bCs/>
          <w:color w:val="000000"/>
          <w:szCs w:val="21"/>
        </w:rPr>
      </w:pPr>
    </w:p>
    <w:p w14:paraId="55A1EF41" w14:textId="77777777" w:rsidR="002A124E" w:rsidRDefault="00031D36">
      <w:pPr>
        <w:pStyle w:val="a3"/>
        <w:spacing w:line="360" w:lineRule="auto"/>
        <w:jc w:val="center"/>
        <w:rPr>
          <w:rFonts w:hAnsi="宋体"/>
          <w:b/>
          <w:bCs/>
          <w:color w:val="000000"/>
          <w:szCs w:val="21"/>
        </w:rPr>
      </w:pPr>
      <w:r>
        <w:rPr>
          <w:rFonts w:hAnsi="宋体" w:hint="eastAsia"/>
          <w:b/>
          <w:bCs/>
          <w:color w:val="000000"/>
          <w:szCs w:val="21"/>
        </w:rPr>
        <w:t>第一章</w:t>
      </w:r>
      <w:r>
        <w:rPr>
          <w:rFonts w:hAnsi="宋体" w:hint="eastAsia"/>
          <w:b/>
          <w:bCs/>
          <w:color w:val="000000"/>
          <w:szCs w:val="21"/>
        </w:rPr>
        <w:t xml:space="preserve">  </w:t>
      </w:r>
      <w:r>
        <w:rPr>
          <w:rFonts w:hAnsi="宋体" w:hint="eastAsia"/>
          <w:b/>
          <w:bCs/>
          <w:color w:val="000000"/>
          <w:szCs w:val="21"/>
        </w:rPr>
        <w:t>评审机构职能和组成</w:t>
      </w:r>
    </w:p>
    <w:p w14:paraId="4064783D" w14:textId="77777777" w:rsidR="002A124E" w:rsidRDefault="00031D36">
      <w:pPr>
        <w:pStyle w:val="a3"/>
        <w:spacing w:line="360" w:lineRule="auto"/>
        <w:ind w:firstLineChars="200" w:firstLine="422"/>
        <w:rPr>
          <w:rFonts w:hAnsi="宋体"/>
          <w:b/>
          <w:bCs/>
          <w:color w:val="000000"/>
          <w:szCs w:val="21"/>
        </w:rPr>
      </w:pPr>
      <w:r>
        <w:rPr>
          <w:rFonts w:hAnsi="宋体" w:hint="eastAsia"/>
          <w:b/>
          <w:bCs/>
          <w:color w:val="000000"/>
          <w:szCs w:val="21"/>
        </w:rPr>
        <w:t>第一条</w:t>
      </w:r>
      <w:r>
        <w:rPr>
          <w:rFonts w:hAnsi="宋体" w:hint="eastAsia"/>
          <w:b/>
          <w:bCs/>
          <w:color w:val="000000"/>
          <w:szCs w:val="21"/>
        </w:rPr>
        <w:t xml:space="preserve">  </w:t>
      </w:r>
      <w:r>
        <w:rPr>
          <w:rFonts w:hAnsi="宋体" w:hint="eastAsia"/>
          <w:b/>
          <w:bCs/>
          <w:color w:val="000000"/>
          <w:szCs w:val="21"/>
        </w:rPr>
        <w:t>国际商学部设立奖学金评定小组</w:t>
      </w:r>
    </w:p>
    <w:p w14:paraId="69659E04" w14:textId="77777777" w:rsidR="002A124E" w:rsidRDefault="00031D36">
      <w:pPr>
        <w:pStyle w:val="a3"/>
        <w:spacing w:line="360" w:lineRule="auto"/>
        <w:ind w:firstLineChars="200" w:firstLine="420"/>
        <w:rPr>
          <w:rFonts w:hAnsi="宋体"/>
          <w:bCs/>
          <w:color w:val="000000"/>
          <w:szCs w:val="21"/>
        </w:rPr>
      </w:pPr>
      <w:r>
        <w:rPr>
          <w:rFonts w:hAnsi="宋体"/>
          <w:bCs/>
          <w:color w:val="000000"/>
          <w:szCs w:val="21"/>
        </w:rPr>
        <w:t>国际商学部奖学金评定</w:t>
      </w:r>
      <w:r>
        <w:rPr>
          <w:rFonts w:hAnsi="宋体" w:hint="eastAsia"/>
          <w:bCs/>
          <w:color w:val="000000"/>
          <w:szCs w:val="21"/>
        </w:rPr>
        <w:t>小组</w:t>
      </w:r>
      <w:r>
        <w:rPr>
          <w:rFonts w:hAnsi="宋体"/>
          <w:bCs/>
          <w:color w:val="000000"/>
          <w:szCs w:val="21"/>
        </w:rPr>
        <w:t>的主要职能是讨论和决定</w:t>
      </w:r>
      <w:r>
        <w:rPr>
          <w:rFonts w:hAnsi="宋体" w:hint="eastAsia"/>
          <w:bCs/>
          <w:color w:val="000000"/>
          <w:szCs w:val="21"/>
        </w:rPr>
        <w:t>学部</w:t>
      </w:r>
      <w:r>
        <w:rPr>
          <w:rFonts w:hAnsi="宋体"/>
          <w:bCs/>
          <w:color w:val="000000"/>
          <w:szCs w:val="21"/>
        </w:rPr>
        <w:t>学生</w:t>
      </w:r>
      <w:r>
        <w:rPr>
          <w:rFonts w:hAnsi="宋体" w:hint="eastAsia"/>
          <w:bCs/>
          <w:color w:val="000000"/>
          <w:szCs w:val="21"/>
        </w:rPr>
        <w:t>奖励项目的设置、评定办法等</w:t>
      </w:r>
      <w:r>
        <w:rPr>
          <w:rFonts w:hAnsi="宋体"/>
          <w:bCs/>
          <w:color w:val="000000"/>
          <w:szCs w:val="21"/>
        </w:rPr>
        <w:t>重要事项，</w:t>
      </w:r>
      <w:r>
        <w:rPr>
          <w:rFonts w:hAnsi="宋体" w:hint="eastAsia"/>
          <w:bCs/>
          <w:color w:val="000000"/>
          <w:szCs w:val="21"/>
        </w:rPr>
        <w:t>并负责</w:t>
      </w:r>
      <w:r>
        <w:rPr>
          <w:rFonts w:hAnsi="宋体"/>
          <w:bCs/>
          <w:color w:val="000000"/>
          <w:szCs w:val="21"/>
        </w:rPr>
        <w:t>审批</w:t>
      </w:r>
      <w:r>
        <w:rPr>
          <w:rFonts w:hAnsi="宋体" w:hint="eastAsia"/>
          <w:bCs/>
          <w:color w:val="000000"/>
          <w:szCs w:val="21"/>
        </w:rPr>
        <w:t>学院各种学生奖励获</w:t>
      </w:r>
      <w:r>
        <w:rPr>
          <w:rFonts w:hAnsi="宋体"/>
          <w:bCs/>
          <w:color w:val="000000"/>
          <w:szCs w:val="21"/>
        </w:rPr>
        <w:t>得者名单。</w:t>
      </w:r>
    </w:p>
    <w:p w14:paraId="7A6BE1D5" w14:textId="77777777" w:rsidR="002A124E" w:rsidRDefault="00031D36">
      <w:pPr>
        <w:pStyle w:val="a3"/>
        <w:spacing w:line="360" w:lineRule="auto"/>
        <w:ind w:firstLineChars="200" w:firstLine="422"/>
        <w:rPr>
          <w:rFonts w:hAnsi="宋体"/>
          <w:b/>
          <w:bCs/>
          <w:color w:val="000000"/>
          <w:szCs w:val="21"/>
        </w:rPr>
      </w:pPr>
      <w:r>
        <w:rPr>
          <w:rFonts w:hAnsi="宋体" w:hint="eastAsia"/>
          <w:b/>
          <w:bCs/>
          <w:color w:val="000000"/>
          <w:szCs w:val="21"/>
        </w:rPr>
        <w:t>第二条</w:t>
      </w:r>
      <w:r>
        <w:rPr>
          <w:rFonts w:hAnsi="宋体" w:hint="eastAsia"/>
          <w:b/>
          <w:bCs/>
          <w:color w:val="000000"/>
          <w:szCs w:val="21"/>
        </w:rPr>
        <w:t xml:space="preserve">  </w:t>
      </w:r>
      <w:r>
        <w:rPr>
          <w:rFonts w:hAnsi="宋体" w:hint="eastAsia"/>
          <w:b/>
          <w:bCs/>
          <w:color w:val="000000"/>
          <w:szCs w:val="21"/>
        </w:rPr>
        <w:t>学部成立学生奖学金评定小组：</w:t>
      </w:r>
    </w:p>
    <w:p w14:paraId="17C3952D" w14:textId="11FB4096" w:rsidR="002A124E" w:rsidRDefault="00031D36">
      <w:pPr>
        <w:autoSpaceDE w:val="0"/>
        <w:autoSpaceDN w:val="0"/>
        <w:spacing w:line="360" w:lineRule="auto"/>
        <w:ind w:firstLineChars="200" w:firstLine="420"/>
        <w:rPr>
          <w:rFonts w:ascii="宋体" w:hAnsi="宋体"/>
          <w:kern w:val="0"/>
          <w:szCs w:val="21"/>
        </w:rPr>
      </w:pPr>
      <w:r>
        <w:rPr>
          <w:rFonts w:ascii="宋体" w:hAnsi="宋体" w:hint="eastAsia"/>
          <w:kern w:val="0"/>
          <w:szCs w:val="21"/>
        </w:rPr>
        <w:t>组</w:t>
      </w:r>
      <w:r>
        <w:rPr>
          <w:rFonts w:ascii="宋体" w:hAnsi="宋体" w:hint="eastAsia"/>
          <w:kern w:val="0"/>
          <w:szCs w:val="21"/>
        </w:rPr>
        <w:t xml:space="preserve">  </w:t>
      </w:r>
      <w:r>
        <w:rPr>
          <w:rFonts w:ascii="宋体" w:hAnsi="宋体" w:hint="eastAsia"/>
          <w:kern w:val="0"/>
          <w:szCs w:val="21"/>
        </w:rPr>
        <w:t>长：</w:t>
      </w:r>
      <w:proofErr w:type="gramStart"/>
      <w:r w:rsidR="009134B5">
        <w:rPr>
          <w:rFonts w:ascii="宋体" w:hAnsi="宋体" w:hint="eastAsia"/>
          <w:kern w:val="0"/>
          <w:szCs w:val="21"/>
        </w:rPr>
        <w:t>逯</w:t>
      </w:r>
      <w:proofErr w:type="gramEnd"/>
      <w:r w:rsidR="009134B5">
        <w:rPr>
          <w:rFonts w:ascii="宋体" w:hAnsi="宋体" w:hint="eastAsia"/>
          <w:kern w:val="0"/>
          <w:szCs w:val="21"/>
        </w:rPr>
        <w:t>登宇</w:t>
      </w:r>
    </w:p>
    <w:p w14:paraId="10D7C92F" w14:textId="009DA42B" w:rsidR="002A124E" w:rsidRPr="009134B5" w:rsidRDefault="00031D36" w:rsidP="009134B5">
      <w:pPr>
        <w:pStyle w:val="a3"/>
        <w:spacing w:line="360" w:lineRule="auto"/>
        <w:ind w:firstLineChars="200" w:firstLine="420"/>
      </w:pPr>
      <w:r>
        <w:rPr>
          <w:rFonts w:hAnsi="宋体" w:hint="eastAsia"/>
          <w:kern w:val="0"/>
          <w:szCs w:val="21"/>
        </w:rPr>
        <w:t>成</w:t>
      </w:r>
      <w:r>
        <w:rPr>
          <w:rFonts w:hAnsi="宋体" w:hint="eastAsia"/>
          <w:kern w:val="0"/>
          <w:szCs w:val="21"/>
        </w:rPr>
        <w:t xml:space="preserve">  </w:t>
      </w:r>
      <w:r>
        <w:rPr>
          <w:rFonts w:hAnsi="宋体" w:hint="eastAsia"/>
          <w:kern w:val="0"/>
          <w:szCs w:val="21"/>
        </w:rPr>
        <w:t>员：</w:t>
      </w:r>
      <w:r w:rsidR="009134B5" w:rsidRPr="009134B5">
        <w:rPr>
          <w:rFonts w:hint="eastAsia"/>
        </w:rPr>
        <w:t>任课老师代表、辅导员代表、教务职员代表、系主任代表</w:t>
      </w:r>
    </w:p>
    <w:p w14:paraId="414DC9FE" w14:textId="77777777" w:rsidR="002A124E" w:rsidRDefault="002A124E">
      <w:pPr>
        <w:pStyle w:val="a3"/>
        <w:spacing w:line="360" w:lineRule="auto"/>
        <w:rPr>
          <w:rFonts w:hAnsi="宋体"/>
          <w:bCs/>
          <w:color w:val="000000"/>
          <w:szCs w:val="21"/>
        </w:rPr>
      </w:pPr>
    </w:p>
    <w:p w14:paraId="604AFEC5" w14:textId="77777777" w:rsidR="002A124E" w:rsidRDefault="00031D36">
      <w:pPr>
        <w:pStyle w:val="a3"/>
        <w:spacing w:line="360" w:lineRule="auto"/>
        <w:jc w:val="center"/>
        <w:rPr>
          <w:rFonts w:hAnsi="宋体"/>
          <w:b/>
          <w:bCs/>
          <w:color w:val="000000"/>
          <w:szCs w:val="21"/>
        </w:rPr>
      </w:pPr>
      <w:r>
        <w:rPr>
          <w:rFonts w:hAnsi="宋体" w:hint="eastAsia"/>
          <w:b/>
          <w:bCs/>
          <w:color w:val="000000"/>
          <w:szCs w:val="21"/>
        </w:rPr>
        <w:t>第二章</w:t>
      </w:r>
      <w:r>
        <w:rPr>
          <w:rFonts w:hAnsi="宋体" w:hint="eastAsia"/>
          <w:b/>
          <w:bCs/>
          <w:color w:val="000000"/>
          <w:szCs w:val="21"/>
        </w:rPr>
        <w:t xml:space="preserve">  </w:t>
      </w:r>
      <w:r>
        <w:rPr>
          <w:rFonts w:hAnsi="宋体" w:hint="eastAsia"/>
          <w:b/>
          <w:bCs/>
          <w:color w:val="000000"/>
          <w:szCs w:val="21"/>
        </w:rPr>
        <w:t>奖项设置和基本条件</w:t>
      </w:r>
    </w:p>
    <w:p w14:paraId="381CC22E" w14:textId="77777777" w:rsidR="002A124E" w:rsidRDefault="00031D36">
      <w:pPr>
        <w:pStyle w:val="a3"/>
        <w:spacing w:line="360" w:lineRule="auto"/>
        <w:ind w:firstLineChars="200" w:firstLine="422"/>
        <w:rPr>
          <w:rFonts w:hAnsi="宋体"/>
          <w:bCs/>
          <w:color w:val="000000"/>
          <w:szCs w:val="21"/>
        </w:rPr>
      </w:pPr>
      <w:r>
        <w:rPr>
          <w:rFonts w:hAnsi="宋体" w:hint="eastAsia"/>
          <w:b/>
          <w:bCs/>
          <w:color w:val="000000"/>
          <w:szCs w:val="21"/>
        </w:rPr>
        <w:t>第三条</w:t>
      </w:r>
      <w:r>
        <w:rPr>
          <w:rFonts w:hAnsi="宋体" w:hint="eastAsia"/>
          <w:b/>
          <w:bCs/>
          <w:color w:val="000000"/>
          <w:szCs w:val="21"/>
        </w:rPr>
        <w:t xml:space="preserve">  </w:t>
      </w:r>
      <w:r>
        <w:rPr>
          <w:rFonts w:hAnsi="宋体" w:hint="eastAsia"/>
          <w:b/>
          <w:bCs/>
          <w:color w:val="000000"/>
          <w:szCs w:val="21"/>
        </w:rPr>
        <w:t>奖学金分为专业奖学金、学术奖学金、单项奖学金三大类。</w:t>
      </w:r>
      <w:r>
        <w:rPr>
          <w:rFonts w:hAnsi="宋体" w:hint="eastAsia"/>
          <w:bCs/>
          <w:color w:val="000000"/>
          <w:szCs w:val="21"/>
        </w:rPr>
        <w:t>其中单项奖学金包括校、院社会工作奖学金，突出贡献奖学金和社会赞助奖学金。</w:t>
      </w:r>
    </w:p>
    <w:p w14:paraId="425226CB" w14:textId="77777777" w:rsidR="002A124E" w:rsidRDefault="00031D36">
      <w:pPr>
        <w:pStyle w:val="a3"/>
        <w:spacing w:line="360" w:lineRule="auto"/>
        <w:ind w:firstLineChars="200" w:firstLine="422"/>
        <w:rPr>
          <w:rFonts w:hAnsi="宋体"/>
          <w:b/>
          <w:bCs/>
          <w:color w:val="000000"/>
          <w:szCs w:val="21"/>
        </w:rPr>
      </w:pPr>
      <w:r>
        <w:rPr>
          <w:rFonts w:hAnsi="宋体" w:hint="eastAsia"/>
          <w:b/>
          <w:bCs/>
          <w:color w:val="000000"/>
          <w:szCs w:val="21"/>
        </w:rPr>
        <w:t>第四条</w:t>
      </w:r>
      <w:r>
        <w:rPr>
          <w:rFonts w:hAnsi="宋体" w:hint="eastAsia"/>
          <w:b/>
          <w:bCs/>
          <w:color w:val="000000"/>
          <w:szCs w:val="21"/>
        </w:rPr>
        <w:t xml:space="preserve">  </w:t>
      </w:r>
      <w:r>
        <w:rPr>
          <w:rFonts w:hAnsi="宋体" w:hint="eastAsia"/>
          <w:b/>
          <w:bCs/>
          <w:color w:val="000000"/>
          <w:szCs w:val="21"/>
        </w:rPr>
        <w:t>获各项奖学金基本条件</w:t>
      </w:r>
    </w:p>
    <w:p w14:paraId="64A7098B" w14:textId="77777777" w:rsidR="002A124E" w:rsidRDefault="00031D36">
      <w:pPr>
        <w:spacing w:line="360" w:lineRule="auto"/>
        <w:ind w:firstLineChars="200" w:firstLine="420"/>
        <w:rPr>
          <w:rFonts w:ascii="宋体" w:hAnsi="宋体"/>
          <w:szCs w:val="21"/>
        </w:rPr>
      </w:pPr>
      <w:r>
        <w:rPr>
          <w:rFonts w:ascii="宋体" w:hAnsi="宋体" w:hint="eastAsia"/>
          <w:szCs w:val="21"/>
        </w:rPr>
        <w:t>凡学部正式注册的在籍本科生，均可申请本条例规定的各项奖学金的评定。获奖基本条件为：</w:t>
      </w:r>
    </w:p>
    <w:p w14:paraId="7726047E" w14:textId="77777777" w:rsidR="002A124E" w:rsidRDefault="00031D36">
      <w:pPr>
        <w:spacing w:line="360" w:lineRule="auto"/>
        <w:ind w:firstLineChars="100" w:firstLine="210"/>
        <w:rPr>
          <w:rFonts w:ascii="宋体" w:hAnsi="宋体"/>
          <w:szCs w:val="21"/>
        </w:rPr>
      </w:pPr>
      <w:r>
        <w:rPr>
          <w:rFonts w:ascii="宋体" w:hAnsi="宋体" w:hint="eastAsia"/>
          <w:szCs w:val="21"/>
        </w:rPr>
        <w:t>（一）热爱祖国，拥护中国共产党的领导；</w:t>
      </w:r>
    </w:p>
    <w:p w14:paraId="08873E4D" w14:textId="77777777" w:rsidR="002A124E" w:rsidRDefault="00031D36">
      <w:pPr>
        <w:spacing w:line="360" w:lineRule="auto"/>
        <w:ind w:firstLineChars="100" w:firstLine="210"/>
        <w:rPr>
          <w:rFonts w:ascii="宋体" w:hAnsi="宋体"/>
          <w:szCs w:val="21"/>
        </w:rPr>
      </w:pPr>
      <w:r>
        <w:rPr>
          <w:rFonts w:ascii="宋体" w:hAnsi="宋体" w:hint="eastAsia"/>
          <w:szCs w:val="21"/>
        </w:rPr>
        <w:t>（二）遵纪守法，诚实守信，道德品质好；</w:t>
      </w:r>
    </w:p>
    <w:p w14:paraId="476DD26F" w14:textId="77777777" w:rsidR="002A124E" w:rsidRDefault="00031D36">
      <w:pPr>
        <w:spacing w:line="360" w:lineRule="auto"/>
        <w:ind w:firstLineChars="100" w:firstLine="210"/>
        <w:rPr>
          <w:rFonts w:ascii="宋体" w:hAnsi="宋体"/>
          <w:szCs w:val="21"/>
        </w:rPr>
      </w:pPr>
      <w:r>
        <w:rPr>
          <w:rFonts w:ascii="宋体" w:hAnsi="宋体" w:hint="eastAsia"/>
          <w:szCs w:val="21"/>
        </w:rPr>
        <w:t>（三）遵守学校规章制度，当学年未受任何纪律处分；</w:t>
      </w:r>
    </w:p>
    <w:p w14:paraId="5B2ECA95" w14:textId="77777777" w:rsidR="002A124E" w:rsidRDefault="00031D36">
      <w:pPr>
        <w:spacing w:line="360" w:lineRule="auto"/>
        <w:ind w:firstLineChars="100" w:firstLine="210"/>
        <w:rPr>
          <w:rFonts w:ascii="宋体" w:hAnsi="宋体"/>
          <w:szCs w:val="21"/>
        </w:rPr>
      </w:pPr>
      <w:r>
        <w:rPr>
          <w:rFonts w:ascii="宋体" w:hAnsi="宋体" w:hint="eastAsia"/>
          <w:szCs w:val="21"/>
        </w:rPr>
        <w:t>（四）关心集体，积极参加社会工作和文体活动，积极锻炼身体；</w:t>
      </w:r>
    </w:p>
    <w:p w14:paraId="2D1EA34D" w14:textId="77777777" w:rsidR="002A124E" w:rsidRDefault="00031D36">
      <w:pPr>
        <w:spacing w:line="360" w:lineRule="auto"/>
        <w:ind w:firstLineChars="100" w:firstLine="210"/>
        <w:rPr>
          <w:rFonts w:ascii="宋体" w:hAnsi="宋体"/>
          <w:szCs w:val="21"/>
        </w:rPr>
      </w:pPr>
      <w:r>
        <w:rPr>
          <w:rFonts w:ascii="宋体" w:hAnsi="宋体" w:hint="eastAsia"/>
          <w:szCs w:val="21"/>
        </w:rPr>
        <w:t>（五）认真完成国际商学部规定的各项任务。</w:t>
      </w:r>
    </w:p>
    <w:p w14:paraId="0B6B8D67" w14:textId="77777777" w:rsidR="002A124E" w:rsidRDefault="00031D36">
      <w:pPr>
        <w:pStyle w:val="a3"/>
        <w:spacing w:line="360" w:lineRule="auto"/>
        <w:ind w:firstLineChars="200" w:firstLine="422"/>
        <w:rPr>
          <w:rFonts w:hAnsi="宋体"/>
          <w:b/>
          <w:bCs/>
          <w:color w:val="000000"/>
          <w:szCs w:val="21"/>
        </w:rPr>
      </w:pPr>
      <w:r>
        <w:rPr>
          <w:rFonts w:hAnsi="宋体" w:hint="eastAsia"/>
          <w:b/>
          <w:bCs/>
          <w:color w:val="000000"/>
          <w:szCs w:val="21"/>
        </w:rPr>
        <w:lastRenderedPageBreak/>
        <w:t>第五条</w:t>
      </w:r>
      <w:r>
        <w:rPr>
          <w:rFonts w:hAnsi="宋体" w:hint="eastAsia"/>
          <w:b/>
          <w:bCs/>
          <w:color w:val="000000"/>
          <w:szCs w:val="21"/>
        </w:rPr>
        <w:t xml:space="preserve">  </w:t>
      </w:r>
      <w:r>
        <w:rPr>
          <w:rFonts w:hAnsi="宋体" w:hint="eastAsia"/>
          <w:b/>
          <w:bCs/>
          <w:color w:val="000000"/>
          <w:szCs w:val="21"/>
        </w:rPr>
        <w:t>奖学金奖励设置、奖金标准及获奖具体条件</w:t>
      </w:r>
    </w:p>
    <w:p w14:paraId="381C6662" w14:textId="77777777" w:rsidR="002A124E" w:rsidRDefault="00031D36">
      <w:pPr>
        <w:pStyle w:val="a3"/>
        <w:spacing w:line="360" w:lineRule="auto"/>
        <w:ind w:firstLineChars="200" w:firstLine="420"/>
        <w:rPr>
          <w:rFonts w:hAnsi="宋体"/>
          <w:bCs/>
          <w:color w:val="000000"/>
          <w:szCs w:val="21"/>
        </w:rPr>
      </w:pPr>
      <w:r>
        <w:rPr>
          <w:rFonts w:hAnsi="宋体" w:hint="eastAsia"/>
          <w:bCs/>
          <w:color w:val="000000"/>
          <w:szCs w:val="21"/>
        </w:rPr>
        <w:t>(</w:t>
      </w:r>
      <w:proofErr w:type="gramStart"/>
      <w:r>
        <w:rPr>
          <w:rFonts w:hAnsi="宋体" w:hint="eastAsia"/>
          <w:bCs/>
          <w:color w:val="000000"/>
          <w:szCs w:val="21"/>
        </w:rPr>
        <w:t>一</w:t>
      </w:r>
      <w:proofErr w:type="gramEnd"/>
      <w:r>
        <w:rPr>
          <w:rFonts w:hAnsi="宋体" w:hint="eastAsia"/>
          <w:bCs/>
          <w:color w:val="000000"/>
          <w:szCs w:val="21"/>
        </w:rPr>
        <w:t>)</w:t>
      </w:r>
      <w:r>
        <w:rPr>
          <w:rFonts w:hAnsi="宋体" w:hint="eastAsia"/>
          <w:bCs/>
          <w:color w:val="000000"/>
          <w:szCs w:val="21"/>
        </w:rPr>
        <w:t>专业奖学金</w:t>
      </w:r>
    </w:p>
    <w:p w14:paraId="34909FC2" w14:textId="77777777" w:rsidR="002A124E" w:rsidRDefault="00031D36">
      <w:pPr>
        <w:pStyle w:val="a3"/>
        <w:spacing w:line="360" w:lineRule="auto"/>
        <w:ind w:firstLineChars="200" w:firstLine="420"/>
        <w:rPr>
          <w:rFonts w:hAnsi="宋体"/>
          <w:bCs/>
          <w:color w:val="000000"/>
          <w:szCs w:val="21"/>
        </w:rPr>
      </w:pPr>
      <w:r>
        <w:rPr>
          <w:rFonts w:hAnsi="宋体" w:hint="eastAsia"/>
          <w:bCs/>
          <w:color w:val="000000"/>
          <w:szCs w:val="21"/>
        </w:rPr>
        <w:t>1.</w:t>
      </w:r>
      <w:r>
        <w:rPr>
          <w:rFonts w:hAnsi="宋体" w:hint="eastAsia"/>
          <w:bCs/>
          <w:color w:val="000000"/>
          <w:szCs w:val="21"/>
        </w:rPr>
        <w:t>专业奖学金设置</w:t>
      </w:r>
    </w:p>
    <w:p w14:paraId="2B4DAD5E" w14:textId="77777777" w:rsidR="002A124E" w:rsidRDefault="00031D36">
      <w:pPr>
        <w:pStyle w:val="a3"/>
        <w:spacing w:line="360" w:lineRule="auto"/>
        <w:ind w:firstLineChars="200" w:firstLine="420"/>
        <w:rPr>
          <w:rFonts w:hAnsi="宋体"/>
          <w:bCs/>
          <w:color w:val="000000"/>
          <w:szCs w:val="21"/>
        </w:rPr>
      </w:pPr>
      <w:r>
        <w:rPr>
          <w:rFonts w:hAnsi="宋体" w:hint="eastAsia"/>
          <w:bCs/>
          <w:color w:val="000000"/>
          <w:szCs w:val="21"/>
        </w:rPr>
        <w:t>设特等、一等、二等、三等奖学金。</w:t>
      </w:r>
    </w:p>
    <w:p w14:paraId="5E00CB75" w14:textId="77777777" w:rsidR="002A124E" w:rsidRDefault="00031D36">
      <w:pPr>
        <w:pStyle w:val="a3"/>
        <w:spacing w:line="360" w:lineRule="auto"/>
        <w:ind w:firstLineChars="200" w:firstLine="420"/>
        <w:rPr>
          <w:rFonts w:hAnsi="宋体"/>
          <w:bCs/>
          <w:szCs w:val="21"/>
        </w:rPr>
      </w:pPr>
      <w:r>
        <w:rPr>
          <w:rFonts w:hAnsi="宋体" w:hint="eastAsia"/>
          <w:bCs/>
          <w:szCs w:val="21"/>
        </w:rPr>
        <w:t>特等奖学金分年级分专业评选，按参评人数的</w:t>
      </w:r>
      <w:r>
        <w:rPr>
          <w:rFonts w:hAnsi="宋体" w:hint="eastAsia"/>
          <w:bCs/>
          <w:szCs w:val="21"/>
        </w:rPr>
        <w:t>2</w:t>
      </w:r>
      <w:r>
        <w:rPr>
          <w:rFonts w:hAnsi="宋体" w:hint="eastAsia"/>
          <w:bCs/>
          <w:szCs w:val="21"/>
        </w:rPr>
        <w:t>%</w:t>
      </w:r>
      <w:r>
        <w:rPr>
          <w:rFonts w:hAnsi="宋体" w:hint="eastAsia"/>
          <w:bCs/>
          <w:szCs w:val="21"/>
        </w:rPr>
        <w:t>评定，奖励金额为</w:t>
      </w:r>
      <w:r>
        <w:rPr>
          <w:rFonts w:hAnsi="宋体" w:hint="eastAsia"/>
          <w:bCs/>
          <w:szCs w:val="21"/>
        </w:rPr>
        <w:t>4000</w:t>
      </w:r>
      <w:r>
        <w:rPr>
          <w:rFonts w:hAnsi="宋体" w:hint="eastAsia"/>
          <w:bCs/>
          <w:szCs w:val="21"/>
        </w:rPr>
        <w:t>元</w:t>
      </w:r>
      <w:r>
        <w:rPr>
          <w:rFonts w:hAnsi="宋体" w:hint="eastAsia"/>
          <w:bCs/>
          <w:szCs w:val="21"/>
        </w:rPr>
        <w:t>/</w:t>
      </w:r>
      <w:r>
        <w:rPr>
          <w:rFonts w:hAnsi="宋体" w:hint="eastAsia"/>
          <w:bCs/>
          <w:szCs w:val="21"/>
        </w:rPr>
        <w:t>（人•年），由学校颁发。</w:t>
      </w:r>
    </w:p>
    <w:p w14:paraId="5F8A3F50" w14:textId="77777777" w:rsidR="002A124E" w:rsidRDefault="00031D36">
      <w:pPr>
        <w:pStyle w:val="a3"/>
        <w:spacing w:line="360" w:lineRule="auto"/>
        <w:ind w:firstLineChars="200" w:firstLine="420"/>
        <w:rPr>
          <w:rFonts w:hAnsi="宋体"/>
          <w:bCs/>
          <w:szCs w:val="21"/>
        </w:rPr>
      </w:pPr>
      <w:r>
        <w:rPr>
          <w:rFonts w:hAnsi="宋体" w:hint="eastAsia"/>
          <w:bCs/>
          <w:szCs w:val="21"/>
        </w:rPr>
        <w:t>一等至三等奖学金由国际商学部颁发，比例分别按参评学生人数的</w:t>
      </w:r>
      <w:r>
        <w:rPr>
          <w:rFonts w:hAnsi="宋体" w:hint="eastAsia"/>
          <w:bCs/>
          <w:szCs w:val="21"/>
        </w:rPr>
        <w:t>3</w:t>
      </w:r>
      <w:r>
        <w:rPr>
          <w:rFonts w:hAnsi="宋体" w:hint="eastAsia"/>
          <w:bCs/>
          <w:szCs w:val="21"/>
        </w:rPr>
        <w:t>%</w:t>
      </w:r>
      <w:r>
        <w:rPr>
          <w:rFonts w:hAnsi="宋体" w:hint="eastAsia"/>
          <w:bCs/>
          <w:szCs w:val="21"/>
        </w:rPr>
        <w:t>、</w:t>
      </w:r>
      <w:r>
        <w:rPr>
          <w:rFonts w:hAnsi="宋体" w:hint="eastAsia"/>
          <w:bCs/>
          <w:szCs w:val="21"/>
        </w:rPr>
        <w:t>5</w:t>
      </w:r>
      <w:r>
        <w:rPr>
          <w:rFonts w:hAnsi="宋体" w:hint="eastAsia"/>
          <w:bCs/>
          <w:szCs w:val="21"/>
        </w:rPr>
        <w:t>%</w:t>
      </w:r>
      <w:r>
        <w:rPr>
          <w:rFonts w:hAnsi="宋体" w:hint="eastAsia"/>
          <w:bCs/>
          <w:szCs w:val="21"/>
        </w:rPr>
        <w:t>和</w:t>
      </w:r>
      <w:r>
        <w:rPr>
          <w:rFonts w:hAnsi="宋体" w:hint="eastAsia"/>
          <w:bCs/>
          <w:szCs w:val="21"/>
        </w:rPr>
        <w:t>10</w:t>
      </w:r>
      <w:r>
        <w:rPr>
          <w:rFonts w:hAnsi="宋体" w:hint="eastAsia"/>
          <w:bCs/>
          <w:szCs w:val="21"/>
        </w:rPr>
        <w:t>%</w:t>
      </w:r>
      <w:r>
        <w:rPr>
          <w:rFonts w:hAnsi="宋体" w:hint="eastAsia"/>
          <w:bCs/>
          <w:szCs w:val="21"/>
        </w:rPr>
        <w:t>评定。一等奖学金金额为</w:t>
      </w:r>
      <w:r>
        <w:rPr>
          <w:rFonts w:hAnsi="宋体" w:hint="eastAsia"/>
          <w:bCs/>
          <w:szCs w:val="21"/>
        </w:rPr>
        <w:t>1000</w:t>
      </w:r>
      <w:r>
        <w:rPr>
          <w:rFonts w:hAnsi="宋体" w:hint="eastAsia"/>
          <w:bCs/>
          <w:szCs w:val="21"/>
        </w:rPr>
        <w:t>元</w:t>
      </w:r>
      <w:r>
        <w:rPr>
          <w:rFonts w:hAnsi="宋体" w:hint="eastAsia"/>
          <w:bCs/>
          <w:szCs w:val="21"/>
        </w:rPr>
        <w:t>/</w:t>
      </w:r>
      <w:r>
        <w:rPr>
          <w:rFonts w:hAnsi="宋体" w:hint="eastAsia"/>
          <w:bCs/>
          <w:szCs w:val="21"/>
        </w:rPr>
        <w:t>（人•年），二等奖学金金额为</w:t>
      </w:r>
      <w:r>
        <w:rPr>
          <w:rFonts w:hAnsi="宋体" w:hint="eastAsia"/>
          <w:bCs/>
          <w:szCs w:val="21"/>
        </w:rPr>
        <w:t>5</w:t>
      </w:r>
      <w:r>
        <w:rPr>
          <w:rFonts w:hAnsi="宋体" w:hint="eastAsia"/>
          <w:bCs/>
          <w:szCs w:val="21"/>
        </w:rPr>
        <w:t>00</w:t>
      </w:r>
      <w:r>
        <w:rPr>
          <w:rFonts w:hAnsi="宋体" w:hint="eastAsia"/>
          <w:bCs/>
          <w:szCs w:val="21"/>
        </w:rPr>
        <w:t>元</w:t>
      </w:r>
      <w:r>
        <w:rPr>
          <w:rFonts w:hAnsi="宋体" w:hint="eastAsia"/>
          <w:bCs/>
          <w:szCs w:val="21"/>
        </w:rPr>
        <w:t>/</w:t>
      </w:r>
      <w:r>
        <w:rPr>
          <w:rFonts w:hAnsi="宋体" w:hint="eastAsia"/>
          <w:bCs/>
          <w:szCs w:val="21"/>
        </w:rPr>
        <w:t>（人•年），三等奖学金金额为</w:t>
      </w:r>
      <w:r>
        <w:rPr>
          <w:rFonts w:hAnsi="宋体" w:hint="eastAsia"/>
          <w:bCs/>
          <w:szCs w:val="21"/>
        </w:rPr>
        <w:t>300</w:t>
      </w:r>
      <w:r>
        <w:rPr>
          <w:rFonts w:hAnsi="宋体" w:hint="eastAsia"/>
          <w:bCs/>
          <w:szCs w:val="21"/>
        </w:rPr>
        <w:t>元</w:t>
      </w:r>
      <w:r>
        <w:rPr>
          <w:rFonts w:hAnsi="宋体" w:hint="eastAsia"/>
          <w:bCs/>
          <w:szCs w:val="21"/>
        </w:rPr>
        <w:t>/</w:t>
      </w:r>
      <w:r>
        <w:rPr>
          <w:rFonts w:hAnsi="宋体" w:hint="eastAsia"/>
          <w:bCs/>
          <w:szCs w:val="21"/>
        </w:rPr>
        <w:t>（人•年）。</w:t>
      </w:r>
    </w:p>
    <w:p w14:paraId="55ABCAE9" w14:textId="77777777" w:rsidR="002A124E" w:rsidRDefault="00031D36">
      <w:pPr>
        <w:pStyle w:val="a3"/>
        <w:spacing w:line="360" w:lineRule="auto"/>
        <w:ind w:firstLineChars="200" w:firstLine="420"/>
        <w:rPr>
          <w:rFonts w:hAnsi="宋体"/>
          <w:bCs/>
          <w:szCs w:val="21"/>
        </w:rPr>
      </w:pPr>
      <w:r>
        <w:rPr>
          <w:rFonts w:hAnsi="宋体" w:hint="eastAsia"/>
          <w:bCs/>
          <w:szCs w:val="21"/>
        </w:rPr>
        <w:t>2.</w:t>
      </w:r>
      <w:r>
        <w:rPr>
          <w:rFonts w:hAnsi="宋体" w:hint="eastAsia"/>
          <w:bCs/>
          <w:szCs w:val="21"/>
        </w:rPr>
        <w:t>专业奖学金获奖具体条件</w:t>
      </w:r>
    </w:p>
    <w:p w14:paraId="3A94273C" w14:textId="77777777" w:rsidR="002A124E" w:rsidRDefault="00031D36">
      <w:pPr>
        <w:pStyle w:val="a3"/>
        <w:spacing w:line="360" w:lineRule="auto"/>
        <w:ind w:firstLineChars="200" w:firstLine="420"/>
        <w:rPr>
          <w:rFonts w:hAnsi="宋体"/>
          <w:bCs/>
          <w:szCs w:val="21"/>
        </w:rPr>
      </w:pPr>
      <w:proofErr w:type="gramStart"/>
      <w:r>
        <w:rPr>
          <w:rFonts w:hAnsi="宋体" w:hint="eastAsia"/>
          <w:bCs/>
          <w:color w:val="000000"/>
          <w:szCs w:val="21"/>
        </w:rPr>
        <w:t>获专业</w:t>
      </w:r>
      <w:proofErr w:type="gramEnd"/>
      <w:r>
        <w:rPr>
          <w:rFonts w:hAnsi="宋体" w:hint="eastAsia"/>
          <w:bCs/>
          <w:color w:val="000000"/>
          <w:szCs w:val="21"/>
        </w:rPr>
        <w:t>奖学金者除具备获奖学金基本条件外，同时还应符合专业奖学金具体获奖条件方可参加评选：</w:t>
      </w:r>
    </w:p>
    <w:p w14:paraId="60B1F36C" w14:textId="77777777" w:rsidR="002A124E" w:rsidRDefault="00031D36">
      <w:pPr>
        <w:pStyle w:val="a3"/>
        <w:spacing w:line="360" w:lineRule="auto"/>
        <w:ind w:left="420"/>
        <w:rPr>
          <w:rFonts w:hAnsi="宋体"/>
          <w:szCs w:val="21"/>
        </w:rPr>
      </w:pPr>
      <w:r>
        <w:rPr>
          <w:rFonts w:hAnsi="宋体" w:hint="eastAsia"/>
          <w:szCs w:val="21"/>
        </w:rPr>
        <w:t>（</w:t>
      </w:r>
      <w:r>
        <w:rPr>
          <w:rFonts w:hAnsi="宋体" w:hint="eastAsia"/>
          <w:szCs w:val="21"/>
        </w:rPr>
        <w:t>1</w:t>
      </w:r>
      <w:r>
        <w:rPr>
          <w:rFonts w:hAnsi="宋体" w:hint="eastAsia"/>
          <w:szCs w:val="21"/>
        </w:rPr>
        <w:t>）成绩要求</w:t>
      </w:r>
    </w:p>
    <w:p w14:paraId="25D47324" w14:textId="77777777" w:rsidR="002A124E" w:rsidRDefault="00031D36">
      <w:pPr>
        <w:pStyle w:val="a3"/>
        <w:spacing w:line="360" w:lineRule="auto"/>
        <w:rPr>
          <w:rFonts w:hAnsi="宋体"/>
          <w:bCs/>
          <w:szCs w:val="21"/>
        </w:rPr>
      </w:pPr>
      <w:r>
        <w:rPr>
          <w:rFonts w:hAnsi="宋体" w:hint="eastAsia"/>
          <w:szCs w:val="21"/>
        </w:rPr>
        <w:t xml:space="preserve">    </w:t>
      </w:r>
      <w:r>
        <w:rPr>
          <w:rFonts w:hAnsi="宋体" w:hint="eastAsia"/>
          <w:bCs/>
          <w:szCs w:val="21"/>
        </w:rPr>
        <w:t>专业奖学金要求获奖</w:t>
      </w:r>
      <w:r>
        <w:rPr>
          <w:rFonts w:hAnsi="宋体" w:hint="eastAsia"/>
          <w:szCs w:val="21"/>
        </w:rPr>
        <w:t>当学年内课程考试成绩须全部合格。</w:t>
      </w:r>
      <w:r>
        <w:rPr>
          <w:rFonts w:hAnsi="宋体" w:hint="eastAsia"/>
          <w:bCs/>
          <w:szCs w:val="21"/>
        </w:rPr>
        <w:t>四个等级获奖条件分别为：</w:t>
      </w:r>
    </w:p>
    <w:p w14:paraId="6251FE0C" w14:textId="77777777" w:rsidR="002A124E" w:rsidRDefault="00031D36">
      <w:pPr>
        <w:pStyle w:val="a3"/>
        <w:spacing w:line="360" w:lineRule="auto"/>
        <w:ind w:firstLineChars="200" w:firstLine="420"/>
        <w:rPr>
          <w:rFonts w:hAnsi="宋体"/>
          <w:bCs/>
          <w:szCs w:val="21"/>
        </w:rPr>
      </w:pPr>
      <w:r>
        <w:rPr>
          <w:rFonts w:hAnsi="宋体" w:hint="eastAsia"/>
          <w:bCs/>
          <w:szCs w:val="21"/>
        </w:rPr>
        <w:t>①</w:t>
      </w:r>
      <w:r>
        <w:rPr>
          <w:rFonts w:hAnsi="宋体" w:hint="eastAsia"/>
          <w:bCs/>
          <w:szCs w:val="21"/>
        </w:rPr>
        <w:t xml:space="preserve"> </w:t>
      </w:r>
      <w:r>
        <w:rPr>
          <w:rFonts w:hAnsi="宋体" w:hint="eastAsia"/>
          <w:bCs/>
          <w:szCs w:val="21"/>
        </w:rPr>
        <w:t>特等专业奖学金条件：学习成绩优秀，学年学习成绩排名在本专业前</w:t>
      </w:r>
      <w:r>
        <w:rPr>
          <w:rFonts w:hAnsi="宋体" w:hint="eastAsia"/>
          <w:bCs/>
          <w:szCs w:val="21"/>
        </w:rPr>
        <w:t>4</w:t>
      </w:r>
      <w:r>
        <w:rPr>
          <w:rFonts w:hAnsi="宋体" w:hint="eastAsia"/>
          <w:bCs/>
          <w:szCs w:val="21"/>
        </w:rPr>
        <w:t>%</w:t>
      </w:r>
      <w:r>
        <w:rPr>
          <w:rFonts w:hAnsi="宋体" w:hint="eastAsia"/>
          <w:bCs/>
          <w:szCs w:val="21"/>
        </w:rPr>
        <w:t>以内。</w:t>
      </w:r>
      <w:r>
        <w:rPr>
          <w:rFonts w:hAnsi="宋体" w:hint="eastAsia"/>
          <w:bCs/>
          <w:szCs w:val="21"/>
        </w:rPr>
        <w:t xml:space="preserve"> </w:t>
      </w:r>
    </w:p>
    <w:p w14:paraId="7E8C079E" w14:textId="77777777" w:rsidR="002A124E" w:rsidRDefault="00031D36">
      <w:pPr>
        <w:pStyle w:val="a3"/>
        <w:spacing w:line="360" w:lineRule="auto"/>
        <w:ind w:firstLineChars="200" w:firstLine="420"/>
        <w:rPr>
          <w:rFonts w:hAnsi="宋体"/>
          <w:bCs/>
          <w:szCs w:val="21"/>
        </w:rPr>
      </w:pPr>
      <w:r>
        <w:rPr>
          <w:rFonts w:hAnsi="宋体" w:hint="eastAsia"/>
          <w:bCs/>
          <w:szCs w:val="21"/>
        </w:rPr>
        <w:t>②</w:t>
      </w:r>
      <w:r>
        <w:rPr>
          <w:rFonts w:hAnsi="宋体" w:hint="eastAsia"/>
          <w:bCs/>
          <w:szCs w:val="21"/>
        </w:rPr>
        <w:t xml:space="preserve"> </w:t>
      </w:r>
      <w:r>
        <w:rPr>
          <w:rFonts w:hAnsi="宋体" w:hint="eastAsia"/>
          <w:bCs/>
          <w:szCs w:val="21"/>
        </w:rPr>
        <w:t>一等专业奖学金条件：学习成绩优秀，学年学习成绩排名在本专业前</w:t>
      </w:r>
      <w:r>
        <w:rPr>
          <w:rFonts w:hAnsi="宋体" w:hint="eastAsia"/>
          <w:bCs/>
          <w:szCs w:val="21"/>
        </w:rPr>
        <w:t>8</w:t>
      </w:r>
      <w:r>
        <w:rPr>
          <w:rFonts w:hAnsi="宋体" w:hint="eastAsia"/>
          <w:bCs/>
          <w:szCs w:val="21"/>
        </w:rPr>
        <w:t>%</w:t>
      </w:r>
      <w:r>
        <w:rPr>
          <w:rFonts w:hAnsi="宋体" w:hint="eastAsia"/>
          <w:bCs/>
          <w:szCs w:val="21"/>
        </w:rPr>
        <w:t>以内。</w:t>
      </w:r>
    </w:p>
    <w:p w14:paraId="5D0D42DD" w14:textId="77777777" w:rsidR="002A124E" w:rsidRDefault="00031D36">
      <w:pPr>
        <w:pStyle w:val="a3"/>
        <w:spacing w:line="360" w:lineRule="auto"/>
        <w:ind w:firstLineChars="200" w:firstLine="420"/>
        <w:rPr>
          <w:rFonts w:hAnsi="宋体"/>
          <w:bCs/>
          <w:szCs w:val="21"/>
        </w:rPr>
      </w:pPr>
      <w:r>
        <w:rPr>
          <w:rFonts w:hAnsi="宋体" w:hint="eastAsia"/>
          <w:bCs/>
          <w:szCs w:val="21"/>
        </w:rPr>
        <w:t>③</w:t>
      </w:r>
      <w:r>
        <w:rPr>
          <w:rFonts w:hAnsi="宋体" w:hint="eastAsia"/>
          <w:bCs/>
          <w:szCs w:val="21"/>
        </w:rPr>
        <w:t xml:space="preserve"> </w:t>
      </w:r>
      <w:r>
        <w:rPr>
          <w:rFonts w:hAnsi="宋体" w:hint="eastAsia"/>
          <w:bCs/>
          <w:szCs w:val="21"/>
        </w:rPr>
        <w:t>二等专业奖学金条件：学习成绩优良，学年学习成绩排名在本专业前</w:t>
      </w:r>
      <w:r>
        <w:rPr>
          <w:rFonts w:hAnsi="宋体" w:hint="eastAsia"/>
          <w:bCs/>
          <w:szCs w:val="21"/>
        </w:rPr>
        <w:t>15</w:t>
      </w:r>
      <w:r>
        <w:rPr>
          <w:rFonts w:hAnsi="宋体" w:hint="eastAsia"/>
          <w:bCs/>
          <w:szCs w:val="21"/>
        </w:rPr>
        <w:t>%</w:t>
      </w:r>
      <w:r>
        <w:rPr>
          <w:rFonts w:hAnsi="宋体" w:hint="eastAsia"/>
          <w:bCs/>
          <w:szCs w:val="21"/>
        </w:rPr>
        <w:t>以内。</w:t>
      </w:r>
    </w:p>
    <w:p w14:paraId="60CB0BE6" w14:textId="77777777" w:rsidR="002A124E" w:rsidRDefault="00031D36">
      <w:pPr>
        <w:pStyle w:val="a3"/>
        <w:spacing w:line="360" w:lineRule="auto"/>
        <w:ind w:firstLineChars="200" w:firstLine="420"/>
        <w:rPr>
          <w:rFonts w:hAnsi="宋体"/>
          <w:bCs/>
          <w:szCs w:val="21"/>
        </w:rPr>
      </w:pPr>
      <w:r>
        <w:rPr>
          <w:rFonts w:hAnsi="宋体" w:hint="eastAsia"/>
          <w:bCs/>
          <w:szCs w:val="21"/>
        </w:rPr>
        <w:t>④</w:t>
      </w:r>
      <w:r>
        <w:rPr>
          <w:rFonts w:hAnsi="宋体" w:hint="eastAsia"/>
          <w:bCs/>
          <w:szCs w:val="21"/>
        </w:rPr>
        <w:t xml:space="preserve"> </w:t>
      </w:r>
      <w:r>
        <w:rPr>
          <w:rFonts w:hAnsi="宋体" w:hint="eastAsia"/>
          <w:bCs/>
          <w:szCs w:val="21"/>
        </w:rPr>
        <w:t>三等专业奖学金条件：学习成绩良好，学年学习成绩排名在本专业前</w:t>
      </w:r>
      <w:r>
        <w:rPr>
          <w:rFonts w:hAnsi="宋体" w:hint="eastAsia"/>
          <w:bCs/>
          <w:szCs w:val="21"/>
        </w:rPr>
        <w:t>30</w:t>
      </w:r>
      <w:r>
        <w:rPr>
          <w:rFonts w:hAnsi="宋体" w:hint="eastAsia"/>
          <w:bCs/>
          <w:szCs w:val="21"/>
        </w:rPr>
        <w:t>%</w:t>
      </w:r>
      <w:r>
        <w:rPr>
          <w:rFonts w:hAnsi="宋体" w:hint="eastAsia"/>
          <w:bCs/>
          <w:szCs w:val="21"/>
        </w:rPr>
        <w:t>以内。</w:t>
      </w:r>
    </w:p>
    <w:p w14:paraId="68945ACE" w14:textId="77777777" w:rsidR="002A124E" w:rsidRDefault="00031D36">
      <w:pPr>
        <w:pStyle w:val="a3"/>
        <w:spacing w:line="360" w:lineRule="auto"/>
        <w:ind w:firstLineChars="200" w:firstLine="420"/>
        <w:rPr>
          <w:rFonts w:hAnsi="宋体"/>
          <w:bCs/>
          <w:szCs w:val="21"/>
        </w:rPr>
      </w:pPr>
      <w:r>
        <w:rPr>
          <w:rFonts w:hAnsi="宋体" w:hint="eastAsia"/>
          <w:bCs/>
          <w:szCs w:val="21"/>
        </w:rPr>
        <w:t>（</w:t>
      </w:r>
      <w:r>
        <w:rPr>
          <w:rFonts w:hAnsi="宋体" w:hint="eastAsia"/>
          <w:bCs/>
          <w:szCs w:val="21"/>
        </w:rPr>
        <w:t>2</w:t>
      </w:r>
      <w:r>
        <w:rPr>
          <w:rFonts w:hAnsi="宋体" w:hint="eastAsia"/>
          <w:bCs/>
          <w:szCs w:val="21"/>
        </w:rPr>
        <w:t>）成绩计算</w:t>
      </w:r>
    </w:p>
    <w:p w14:paraId="1E6C9264" w14:textId="77777777" w:rsidR="002A124E" w:rsidRDefault="00031D36">
      <w:pPr>
        <w:pStyle w:val="a3"/>
        <w:spacing w:line="360" w:lineRule="auto"/>
        <w:ind w:firstLineChars="200" w:firstLine="420"/>
        <w:rPr>
          <w:rFonts w:hAnsi="宋体"/>
          <w:bCs/>
          <w:szCs w:val="21"/>
        </w:rPr>
      </w:pPr>
      <w:r>
        <w:rPr>
          <w:rFonts w:hAnsi="宋体" w:hint="eastAsia"/>
          <w:bCs/>
          <w:szCs w:val="21"/>
        </w:rPr>
        <w:t xml:space="preserve"> </w:t>
      </w:r>
      <w:r>
        <w:rPr>
          <w:rFonts w:hAnsi="宋体" w:hint="eastAsia"/>
          <w:bCs/>
          <w:szCs w:val="21"/>
        </w:rPr>
        <w:t>①</w:t>
      </w:r>
      <w:r>
        <w:rPr>
          <w:rFonts w:hAnsi="宋体" w:hint="eastAsia"/>
          <w:bCs/>
          <w:szCs w:val="21"/>
        </w:rPr>
        <w:t xml:space="preserve"> </w:t>
      </w:r>
      <w:r>
        <w:rPr>
          <w:rFonts w:hAnsi="宋体" w:hint="eastAsia"/>
          <w:bCs/>
          <w:szCs w:val="21"/>
        </w:rPr>
        <w:t>成绩按权重平均法计算：</w:t>
      </w:r>
      <w:r>
        <w:rPr>
          <w:rFonts w:hAnsi="宋体" w:hint="eastAsia"/>
          <w:szCs w:val="21"/>
        </w:rPr>
        <w:t>总评成绩以各科学分为权数，按成绩进行加权平均计算。</w:t>
      </w:r>
    </w:p>
    <w:p w14:paraId="4638BBFA" w14:textId="77777777" w:rsidR="002A124E" w:rsidRDefault="00031D36">
      <w:pPr>
        <w:pStyle w:val="a3"/>
        <w:spacing w:line="360" w:lineRule="auto"/>
        <w:ind w:firstLineChars="200" w:firstLine="420"/>
        <w:rPr>
          <w:rFonts w:hAnsi="宋体"/>
          <w:bCs/>
          <w:szCs w:val="21"/>
        </w:rPr>
      </w:pPr>
      <w:r>
        <w:rPr>
          <w:rFonts w:hAnsi="宋体" w:hint="eastAsia"/>
          <w:bCs/>
          <w:szCs w:val="21"/>
        </w:rPr>
        <w:t xml:space="preserve"> </w:t>
      </w:r>
      <w:r>
        <w:rPr>
          <w:rFonts w:hAnsi="宋体" w:hint="eastAsia"/>
          <w:bCs/>
          <w:szCs w:val="21"/>
        </w:rPr>
        <w:t>②</w:t>
      </w:r>
      <w:r>
        <w:rPr>
          <w:rFonts w:hAnsi="宋体" w:hint="eastAsia"/>
          <w:bCs/>
          <w:szCs w:val="21"/>
        </w:rPr>
        <w:t xml:space="preserve"> </w:t>
      </w:r>
      <w:r>
        <w:rPr>
          <w:rFonts w:hAnsi="宋体" w:hint="eastAsia"/>
          <w:bCs/>
          <w:szCs w:val="21"/>
        </w:rPr>
        <w:t>公共必修课、公共选修课</w:t>
      </w:r>
      <w:r>
        <w:rPr>
          <w:rFonts w:hAnsi="宋体" w:hint="eastAsia"/>
          <w:bCs/>
          <w:szCs w:val="21"/>
        </w:rPr>
        <w:t>1</w:t>
      </w:r>
      <w:r>
        <w:rPr>
          <w:rFonts w:hAnsi="宋体" w:hint="eastAsia"/>
          <w:bCs/>
          <w:szCs w:val="21"/>
        </w:rPr>
        <w:t>（大学语文、计算机基础）、学科基础课、专业主干课、专业方向课、专业选修课、实践教学课等必须列为评选科目。</w:t>
      </w:r>
    </w:p>
    <w:p w14:paraId="099041C3" w14:textId="77777777" w:rsidR="002A124E" w:rsidRDefault="00031D36">
      <w:pPr>
        <w:spacing w:line="360" w:lineRule="auto"/>
        <w:ind w:firstLineChars="200" w:firstLine="420"/>
        <w:rPr>
          <w:rFonts w:ascii="宋体" w:hAnsi="宋体"/>
          <w:szCs w:val="21"/>
        </w:rPr>
      </w:pPr>
      <w:r>
        <w:rPr>
          <w:rFonts w:hAnsi="宋体" w:hint="eastAsia"/>
          <w:bCs/>
          <w:szCs w:val="21"/>
        </w:rPr>
        <w:t xml:space="preserve"> </w:t>
      </w:r>
      <w:r>
        <w:rPr>
          <w:rFonts w:hAnsi="宋体" w:hint="eastAsia"/>
          <w:bCs/>
          <w:szCs w:val="21"/>
        </w:rPr>
        <w:t>③</w:t>
      </w:r>
      <w:r>
        <w:rPr>
          <w:rFonts w:hAnsi="宋体" w:hint="eastAsia"/>
          <w:bCs/>
          <w:szCs w:val="21"/>
        </w:rPr>
        <w:t xml:space="preserve"> </w:t>
      </w:r>
      <w:r>
        <w:rPr>
          <w:rFonts w:ascii="宋体" w:hAnsi="宋体" w:hint="eastAsia"/>
          <w:szCs w:val="21"/>
        </w:rPr>
        <w:t>公共选修课不列为评选科目，但所有科目必须合格。</w:t>
      </w:r>
    </w:p>
    <w:p w14:paraId="7E378471" w14:textId="77777777" w:rsidR="002A124E" w:rsidRDefault="00031D36">
      <w:pPr>
        <w:pStyle w:val="a3"/>
        <w:spacing w:line="360" w:lineRule="auto"/>
        <w:ind w:firstLineChars="200" w:firstLine="420"/>
        <w:rPr>
          <w:rFonts w:hAnsi="宋体"/>
          <w:bCs/>
          <w:color w:val="0000FF"/>
          <w:szCs w:val="21"/>
        </w:rPr>
      </w:pPr>
      <w:r>
        <w:rPr>
          <w:rFonts w:hAnsi="宋体" w:hint="eastAsia"/>
          <w:bCs/>
          <w:color w:val="000000"/>
          <w:szCs w:val="21"/>
        </w:rPr>
        <w:t>（二）学术奖学金</w:t>
      </w:r>
    </w:p>
    <w:p w14:paraId="32E0E281" w14:textId="77777777" w:rsidR="002A124E" w:rsidRDefault="00031D36">
      <w:pPr>
        <w:pStyle w:val="a3"/>
        <w:spacing w:line="360" w:lineRule="auto"/>
        <w:ind w:firstLineChars="200" w:firstLine="420"/>
        <w:rPr>
          <w:rFonts w:hAnsi="宋体"/>
          <w:bCs/>
          <w:szCs w:val="21"/>
        </w:rPr>
      </w:pPr>
      <w:r>
        <w:rPr>
          <w:rFonts w:hAnsi="宋体" w:hint="eastAsia"/>
          <w:bCs/>
          <w:color w:val="000000"/>
          <w:szCs w:val="21"/>
        </w:rPr>
        <w:t>1.</w:t>
      </w:r>
      <w:r>
        <w:rPr>
          <w:rFonts w:hAnsi="宋体" w:hint="eastAsia"/>
          <w:szCs w:val="21"/>
        </w:rPr>
        <w:t>学术奖学金分为特等和</w:t>
      </w:r>
      <w:proofErr w:type="gramStart"/>
      <w:r>
        <w:rPr>
          <w:rFonts w:hAnsi="宋体" w:hint="eastAsia"/>
          <w:szCs w:val="21"/>
        </w:rPr>
        <w:t>一</w:t>
      </w:r>
      <w:proofErr w:type="gramEnd"/>
      <w:r>
        <w:rPr>
          <w:rFonts w:hAnsi="宋体" w:hint="eastAsia"/>
          <w:szCs w:val="21"/>
        </w:rPr>
        <w:t>至三等共四个等级。</w:t>
      </w:r>
      <w:r>
        <w:rPr>
          <w:rFonts w:hAnsi="宋体" w:hint="eastAsia"/>
          <w:bCs/>
          <w:color w:val="000000"/>
          <w:szCs w:val="21"/>
        </w:rPr>
        <w:t>学术奖学金由学校颁发，比例不限。奖励金额参照学校的相关规定执行。</w:t>
      </w:r>
    </w:p>
    <w:p w14:paraId="785E47A6" w14:textId="77777777" w:rsidR="002A124E" w:rsidRDefault="00031D36">
      <w:pPr>
        <w:spacing w:line="360" w:lineRule="auto"/>
        <w:rPr>
          <w:rFonts w:ascii="宋体" w:hAnsi="宋体"/>
          <w:szCs w:val="21"/>
        </w:rPr>
      </w:pPr>
      <w:r>
        <w:rPr>
          <w:rFonts w:ascii="宋体" w:hAnsi="宋体" w:hint="eastAsia"/>
          <w:szCs w:val="21"/>
        </w:rPr>
        <w:t xml:space="preserve">    2.</w:t>
      </w:r>
      <w:r>
        <w:rPr>
          <w:rFonts w:ascii="宋体" w:hAnsi="宋体" w:hint="eastAsia"/>
          <w:szCs w:val="21"/>
        </w:rPr>
        <w:t>学术奖学金具体条件</w:t>
      </w:r>
    </w:p>
    <w:p w14:paraId="53EFB4DF" w14:textId="77777777" w:rsidR="002A124E" w:rsidRDefault="00031D36">
      <w:pPr>
        <w:spacing w:line="360" w:lineRule="auto"/>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1</w:t>
      </w:r>
      <w:r>
        <w:rPr>
          <w:rFonts w:ascii="宋体" w:hAnsi="宋体" w:hint="eastAsia"/>
          <w:szCs w:val="21"/>
        </w:rPr>
        <w:t>）成绩要求</w:t>
      </w:r>
    </w:p>
    <w:p w14:paraId="2DFABBBC" w14:textId="77777777" w:rsidR="002A124E" w:rsidRDefault="00031D36">
      <w:pPr>
        <w:spacing w:line="360" w:lineRule="auto"/>
        <w:rPr>
          <w:rFonts w:ascii="宋体" w:hAnsi="宋体"/>
          <w:szCs w:val="21"/>
        </w:rPr>
      </w:pPr>
      <w:r>
        <w:rPr>
          <w:rFonts w:ascii="宋体" w:hAnsi="宋体" w:hint="eastAsia"/>
          <w:szCs w:val="21"/>
        </w:rPr>
        <w:t xml:space="preserve">    </w:t>
      </w:r>
      <w:r>
        <w:rPr>
          <w:rFonts w:ascii="宋体" w:hAnsi="宋体" w:hint="eastAsia"/>
          <w:szCs w:val="21"/>
        </w:rPr>
        <w:t>要求获奖学生当学年内课程考试成绩须全部合格。</w:t>
      </w:r>
    </w:p>
    <w:p w14:paraId="0700E448" w14:textId="77777777" w:rsidR="002A124E" w:rsidRDefault="00031D36">
      <w:pPr>
        <w:spacing w:line="360" w:lineRule="auto"/>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2</w:t>
      </w:r>
      <w:r>
        <w:rPr>
          <w:rFonts w:ascii="宋体" w:hAnsi="宋体" w:hint="eastAsia"/>
          <w:szCs w:val="21"/>
        </w:rPr>
        <w:t>）学术</w:t>
      </w:r>
      <w:proofErr w:type="gramStart"/>
      <w:r>
        <w:rPr>
          <w:rFonts w:ascii="宋体" w:hAnsi="宋体" w:hint="eastAsia"/>
          <w:szCs w:val="21"/>
        </w:rPr>
        <w:t>讲学金</w:t>
      </w:r>
      <w:proofErr w:type="gramEnd"/>
      <w:r>
        <w:rPr>
          <w:rFonts w:ascii="宋体" w:hAnsi="宋体" w:hint="eastAsia"/>
          <w:szCs w:val="21"/>
        </w:rPr>
        <w:t>四个等级获奖条件分别为：</w:t>
      </w:r>
    </w:p>
    <w:p w14:paraId="48424E7C" w14:textId="77777777" w:rsidR="002A124E" w:rsidRDefault="00031D36">
      <w:pPr>
        <w:spacing w:line="360" w:lineRule="auto"/>
        <w:rPr>
          <w:rFonts w:ascii="宋体" w:hAnsi="宋体"/>
          <w:szCs w:val="21"/>
        </w:rPr>
      </w:pPr>
      <w:r>
        <w:rPr>
          <w:rFonts w:ascii="宋体" w:hAnsi="宋体" w:hint="eastAsia"/>
          <w:szCs w:val="21"/>
        </w:rPr>
        <w:lastRenderedPageBreak/>
        <w:t xml:space="preserve">    </w:t>
      </w:r>
      <w:r>
        <w:rPr>
          <w:rFonts w:hAnsi="宋体" w:hint="eastAsia"/>
          <w:bCs/>
          <w:szCs w:val="21"/>
        </w:rPr>
        <w:t>①</w:t>
      </w:r>
      <w:r>
        <w:rPr>
          <w:rFonts w:hAnsi="宋体" w:hint="eastAsia"/>
          <w:bCs/>
          <w:szCs w:val="21"/>
        </w:rPr>
        <w:t xml:space="preserve"> </w:t>
      </w:r>
      <w:r>
        <w:rPr>
          <w:rFonts w:ascii="宋体" w:hAnsi="宋体" w:hint="eastAsia"/>
          <w:szCs w:val="21"/>
        </w:rPr>
        <w:t>特等学术奖学金条件：理科学生在</w:t>
      </w:r>
      <w:proofErr w:type="spellStart"/>
      <w:r>
        <w:rPr>
          <w:rFonts w:ascii="宋体" w:hAnsi="宋体" w:hint="eastAsia"/>
          <w:szCs w:val="21"/>
        </w:rPr>
        <w:t>Nature,Science</w:t>
      </w:r>
      <w:proofErr w:type="spellEnd"/>
      <w:r>
        <w:rPr>
          <w:rFonts w:ascii="宋体" w:hAnsi="宋体" w:hint="eastAsia"/>
          <w:szCs w:val="21"/>
        </w:rPr>
        <w:t>发表学术论文；文科学生在《中国社会科学》发表论文或被《新华文摘》全文转载论文，在国外学术刊物用外文发表且所</w:t>
      </w:r>
      <w:proofErr w:type="gramStart"/>
      <w:r>
        <w:rPr>
          <w:rFonts w:ascii="宋体" w:hAnsi="宋体" w:hint="eastAsia"/>
          <w:szCs w:val="21"/>
        </w:rPr>
        <w:t>发刊物</w:t>
      </w:r>
      <w:proofErr w:type="gramEnd"/>
      <w:r>
        <w:rPr>
          <w:rFonts w:ascii="宋体" w:hAnsi="宋体" w:hint="eastAsia"/>
          <w:szCs w:val="21"/>
        </w:rPr>
        <w:t>属</w:t>
      </w:r>
      <w:r>
        <w:rPr>
          <w:rFonts w:ascii="宋体" w:hAnsi="宋体" w:hint="eastAsia"/>
          <w:szCs w:val="21"/>
        </w:rPr>
        <w:t>SCI</w:t>
      </w:r>
      <w:r>
        <w:rPr>
          <w:rFonts w:ascii="宋体" w:hAnsi="宋体" w:hint="eastAsia"/>
          <w:szCs w:val="21"/>
        </w:rPr>
        <w:t>检索论文。</w:t>
      </w:r>
    </w:p>
    <w:p w14:paraId="32C9CAF5" w14:textId="77777777" w:rsidR="002A124E" w:rsidRDefault="00031D36">
      <w:pPr>
        <w:spacing w:line="360" w:lineRule="auto"/>
        <w:ind w:firstLineChars="200" w:firstLine="420"/>
        <w:rPr>
          <w:rFonts w:ascii="宋体" w:hAnsi="宋体"/>
          <w:szCs w:val="21"/>
        </w:rPr>
      </w:pPr>
      <w:r>
        <w:rPr>
          <w:rFonts w:ascii="宋体" w:hAnsi="宋体" w:hint="eastAsia"/>
          <w:szCs w:val="21"/>
        </w:rPr>
        <w:t>②</w:t>
      </w:r>
      <w:r>
        <w:rPr>
          <w:rFonts w:ascii="宋体" w:hAnsi="宋体" w:hint="eastAsia"/>
          <w:szCs w:val="21"/>
        </w:rPr>
        <w:t xml:space="preserve"> </w:t>
      </w:r>
      <w:r>
        <w:rPr>
          <w:rFonts w:ascii="宋体" w:hAnsi="宋体" w:hint="eastAsia"/>
          <w:szCs w:val="21"/>
        </w:rPr>
        <w:t>一等学术奖学金条件：理科学生在国内外公开</w:t>
      </w:r>
      <w:r>
        <w:rPr>
          <w:rFonts w:ascii="宋体" w:hAnsi="宋体" w:hint="eastAsia"/>
          <w:szCs w:val="21"/>
        </w:rPr>
        <w:t>发表学术论文或学术论文被</w:t>
      </w:r>
      <w:r>
        <w:rPr>
          <w:rFonts w:ascii="宋体" w:hAnsi="宋体" w:hint="eastAsia"/>
          <w:szCs w:val="21"/>
        </w:rPr>
        <w:t>SCI</w:t>
      </w:r>
      <w:r>
        <w:rPr>
          <w:rFonts w:ascii="宋体" w:hAnsi="宋体" w:hint="eastAsia"/>
          <w:szCs w:val="21"/>
        </w:rPr>
        <w:t>、</w:t>
      </w:r>
      <w:r>
        <w:rPr>
          <w:rFonts w:ascii="宋体" w:hAnsi="宋体" w:hint="eastAsia"/>
          <w:szCs w:val="21"/>
        </w:rPr>
        <w:t>EI</w:t>
      </w:r>
      <w:r>
        <w:rPr>
          <w:rFonts w:ascii="宋体" w:hAnsi="宋体" w:hint="eastAsia"/>
          <w:szCs w:val="21"/>
        </w:rPr>
        <w:t>、</w:t>
      </w:r>
      <w:r>
        <w:rPr>
          <w:rFonts w:ascii="宋体" w:hAnsi="宋体" w:hint="eastAsia"/>
          <w:szCs w:val="21"/>
        </w:rPr>
        <w:t>ISTP</w:t>
      </w:r>
      <w:r>
        <w:rPr>
          <w:rFonts w:ascii="宋体" w:hAnsi="宋体" w:hint="eastAsia"/>
          <w:szCs w:val="21"/>
        </w:rPr>
        <w:t>收录；文科学生在一级学科核心期刊上发表学术论文。</w:t>
      </w:r>
    </w:p>
    <w:p w14:paraId="027BDFAA" w14:textId="77777777" w:rsidR="002A124E" w:rsidRDefault="00031D36">
      <w:pPr>
        <w:spacing w:line="360" w:lineRule="auto"/>
        <w:ind w:firstLineChars="200" w:firstLine="420"/>
        <w:rPr>
          <w:rFonts w:ascii="宋体" w:hAnsi="宋体"/>
          <w:szCs w:val="21"/>
        </w:rPr>
      </w:pPr>
      <w:r>
        <w:rPr>
          <w:rFonts w:ascii="宋体" w:hAnsi="宋体" w:hint="eastAsia"/>
          <w:szCs w:val="21"/>
        </w:rPr>
        <w:t>③</w:t>
      </w:r>
      <w:r>
        <w:rPr>
          <w:rFonts w:ascii="宋体" w:hAnsi="宋体" w:hint="eastAsia"/>
          <w:szCs w:val="21"/>
        </w:rPr>
        <w:t xml:space="preserve"> </w:t>
      </w:r>
      <w:r>
        <w:rPr>
          <w:rFonts w:ascii="宋体" w:hAnsi="宋体" w:hint="eastAsia"/>
          <w:szCs w:val="21"/>
        </w:rPr>
        <w:t>二等学术奖学金条件：理科学生在国内外公开发表论文，影响因子达到或超过北师大学报“自然科学版”影响系数的科技期刊，有关政府各部门正式委托或出具书面录用证明的研究咨询报告；文科学生在二级学科或综合类学术水平杂志发表学术论文，在国（境）</w:t>
      </w:r>
      <w:proofErr w:type="gramStart"/>
      <w:r>
        <w:rPr>
          <w:rFonts w:ascii="宋体" w:hAnsi="宋体" w:hint="eastAsia"/>
          <w:szCs w:val="21"/>
        </w:rPr>
        <w:t>外学术</w:t>
      </w:r>
      <w:proofErr w:type="gramEnd"/>
      <w:r>
        <w:rPr>
          <w:rFonts w:ascii="宋体" w:hAnsi="宋体" w:hint="eastAsia"/>
          <w:szCs w:val="21"/>
        </w:rPr>
        <w:t>刊物用中文发表论文，公开发表的单篇（件）音像类成果。</w:t>
      </w:r>
    </w:p>
    <w:p w14:paraId="65403B3F" w14:textId="77777777" w:rsidR="002A124E" w:rsidRDefault="00031D36">
      <w:pPr>
        <w:spacing w:line="360" w:lineRule="auto"/>
        <w:ind w:firstLineChars="200" w:firstLine="420"/>
        <w:rPr>
          <w:rFonts w:ascii="宋体" w:hAnsi="宋体"/>
          <w:szCs w:val="21"/>
        </w:rPr>
      </w:pPr>
      <w:r>
        <w:rPr>
          <w:rFonts w:ascii="宋体" w:hAnsi="宋体" w:hint="eastAsia"/>
          <w:szCs w:val="21"/>
        </w:rPr>
        <w:t>④</w:t>
      </w:r>
      <w:r>
        <w:rPr>
          <w:rFonts w:ascii="宋体" w:hAnsi="宋体" w:hint="eastAsia"/>
          <w:szCs w:val="21"/>
        </w:rPr>
        <w:t xml:space="preserve"> </w:t>
      </w:r>
      <w:r>
        <w:rPr>
          <w:rFonts w:ascii="宋体" w:hAnsi="宋体" w:hint="eastAsia"/>
          <w:szCs w:val="21"/>
        </w:rPr>
        <w:t>三等学术奖学金条件：在学术期刊或杂志、报纸上以第一作者身份公开发表学术论文。</w:t>
      </w:r>
    </w:p>
    <w:p w14:paraId="6C2DCC75" w14:textId="77777777" w:rsidR="002A124E" w:rsidRDefault="00031D36">
      <w:pPr>
        <w:spacing w:line="360" w:lineRule="auto"/>
        <w:ind w:firstLineChars="200" w:firstLine="420"/>
        <w:rPr>
          <w:rFonts w:ascii="宋体" w:hAnsi="宋体"/>
          <w:szCs w:val="21"/>
        </w:rPr>
      </w:pPr>
      <w:r>
        <w:rPr>
          <w:rFonts w:ascii="宋体" w:hAnsi="宋体" w:hint="eastAsia"/>
          <w:szCs w:val="21"/>
        </w:rPr>
        <w:t>学术奖学金获奖条件规定的等级认定以中国科</w:t>
      </w:r>
      <w:r>
        <w:rPr>
          <w:rFonts w:ascii="宋体" w:hAnsi="宋体" w:hint="eastAsia"/>
          <w:szCs w:val="21"/>
        </w:rPr>
        <w:t>技信息所提供的检索目录为准；国内科技期刊的影响因子以各年度中国科技信息所公布的统计结果为准。同一篇论文被不同的系统收录，按最高级别计算，不重复计算。学术成果第一作者为我校学生，第一署名单位为北京师范大学珠海分校方可具备参评资格。</w:t>
      </w:r>
      <w:r>
        <w:rPr>
          <w:rFonts w:ascii="宋体" w:hAnsi="宋体" w:hint="eastAsia"/>
          <w:szCs w:val="21"/>
        </w:rPr>
        <w:t xml:space="preserve"> </w:t>
      </w:r>
    </w:p>
    <w:p w14:paraId="34099CEA" w14:textId="77777777" w:rsidR="002A124E" w:rsidRDefault="00031D36">
      <w:pPr>
        <w:pStyle w:val="a3"/>
        <w:spacing w:line="360" w:lineRule="auto"/>
        <w:ind w:firstLineChars="200" w:firstLine="420"/>
        <w:rPr>
          <w:rFonts w:hAnsi="宋体"/>
          <w:bCs/>
          <w:color w:val="000000"/>
          <w:szCs w:val="21"/>
        </w:rPr>
      </w:pPr>
      <w:r>
        <w:rPr>
          <w:rFonts w:hAnsi="宋体" w:hint="eastAsia"/>
          <w:bCs/>
          <w:color w:val="000000"/>
          <w:szCs w:val="21"/>
        </w:rPr>
        <w:t>（三）</w:t>
      </w:r>
      <w:r>
        <w:rPr>
          <w:rFonts w:hAnsi="宋体" w:hint="eastAsia"/>
          <w:bCs/>
          <w:color w:val="000000"/>
          <w:szCs w:val="21"/>
        </w:rPr>
        <w:t>专</w:t>
      </w:r>
      <w:r>
        <w:rPr>
          <w:rFonts w:hAnsi="宋体" w:hint="eastAsia"/>
          <w:bCs/>
          <w:color w:val="000000"/>
          <w:szCs w:val="21"/>
        </w:rPr>
        <w:t>项奖学金</w:t>
      </w:r>
    </w:p>
    <w:p w14:paraId="6FD592F3" w14:textId="77777777" w:rsidR="002A124E" w:rsidRDefault="00031D36">
      <w:pPr>
        <w:pStyle w:val="a3"/>
        <w:spacing w:line="360" w:lineRule="auto"/>
        <w:ind w:firstLineChars="200" w:firstLine="420"/>
        <w:rPr>
          <w:rFonts w:hAnsi="宋体"/>
          <w:color w:val="000000"/>
          <w:szCs w:val="21"/>
        </w:rPr>
      </w:pPr>
      <w:r>
        <w:rPr>
          <w:rFonts w:hAnsi="宋体" w:hint="eastAsia"/>
          <w:color w:val="000000"/>
          <w:szCs w:val="21"/>
        </w:rPr>
        <w:t>1</w:t>
      </w:r>
      <w:r>
        <w:rPr>
          <w:rFonts w:hAnsi="宋体" w:hint="eastAsia"/>
          <w:color w:val="000000"/>
          <w:szCs w:val="21"/>
        </w:rPr>
        <w:t>．校级、院级社会工作奖学金</w:t>
      </w:r>
    </w:p>
    <w:p w14:paraId="6F735B3A" w14:textId="77777777" w:rsidR="002A124E" w:rsidRDefault="00031D36">
      <w:pPr>
        <w:pStyle w:val="a3"/>
        <w:spacing w:line="360" w:lineRule="auto"/>
        <w:ind w:firstLineChars="200" w:firstLine="420"/>
        <w:rPr>
          <w:rFonts w:hAnsi="宋体"/>
          <w:bCs/>
          <w:szCs w:val="21"/>
        </w:rPr>
      </w:pPr>
      <w:r>
        <w:rPr>
          <w:rFonts w:hAnsi="宋体" w:hint="eastAsia"/>
          <w:bCs/>
          <w:szCs w:val="21"/>
        </w:rPr>
        <w:t>（</w:t>
      </w:r>
      <w:r>
        <w:rPr>
          <w:rFonts w:hAnsi="宋体" w:hint="eastAsia"/>
          <w:bCs/>
          <w:szCs w:val="21"/>
        </w:rPr>
        <w:t>1</w:t>
      </w:r>
      <w:r>
        <w:rPr>
          <w:rFonts w:hAnsi="宋体" w:hint="eastAsia"/>
          <w:bCs/>
          <w:szCs w:val="21"/>
        </w:rPr>
        <w:t>）社会工作奖学金的设置</w:t>
      </w:r>
    </w:p>
    <w:p w14:paraId="377FB017" w14:textId="77777777" w:rsidR="002A124E" w:rsidRDefault="00031D36">
      <w:pPr>
        <w:pStyle w:val="a3"/>
        <w:spacing w:line="360" w:lineRule="auto"/>
        <w:ind w:firstLineChars="200" w:firstLine="420"/>
        <w:rPr>
          <w:rFonts w:hAnsi="宋体"/>
          <w:bCs/>
          <w:szCs w:val="21"/>
        </w:rPr>
      </w:pPr>
      <w:r>
        <w:rPr>
          <w:rFonts w:hAnsi="宋体" w:hint="eastAsia"/>
          <w:bCs/>
          <w:szCs w:val="21"/>
        </w:rPr>
        <w:t>学校社会工作奖学金名额按参评的二三四年级学生人数的</w:t>
      </w:r>
      <w:r>
        <w:rPr>
          <w:rFonts w:hAnsi="宋体" w:hint="eastAsia"/>
          <w:bCs/>
          <w:szCs w:val="21"/>
        </w:rPr>
        <w:t>1%</w:t>
      </w:r>
      <w:r>
        <w:rPr>
          <w:rFonts w:hAnsi="宋体" w:hint="eastAsia"/>
          <w:bCs/>
          <w:szCs w:val="21"/>
        </w:rPr>
        <w:t>评定，奖励金额为</w:t>
      </w:r>
      <w:r>
        <w:rPr>
          <w:rFonts w:hAnsi="宋体" w:hint="eastAsia"/>
          <w:bCs/>
          <w:szCs w:val="21"/>
        </w:rPr>
        <w:t>1000</w:t>
      </w:r>
      <w:r>
        <w:rPr>
          <w:rFonts w:hAnsi="宋体" w:hint="eastAsia"/>
          <w:bCs/>
          <w:szCs w:val="21"/>
        </w:rPr>
        <w:t>元</w:t>
      </w:r>
      <w:r>
        <w:rPr>
          <w:rFonts w:hAnsi="宋体" w:hint="eastAsia"/>
          <w:bCs/>
          <w:szCs w:val="21"/>
        </w:rPr>
        <w:t>/</w:t>
      </w:r>
      <w:r>
        <w:rPr>
          <w:rFonts w:hAnsi="宋体" w:hint="eastAsia"/>
          <w:bCs/>
          <w:szCs w:val="21"/>
        </w:rPr>
        <w:t>（人•年），校级学生团体组织</w:t>
      </w:r>
      <w:r>
        <w:rPr>
          <w:rFonts w:hAnsi="宋体" w:hint="eastAsia"/>
          <w:szCs w:val="21"/>
        </w:rPr>
        <w:t>名额另计</w:t>
      </w:r>
      <w:r>
        <w:rPr>
          <w:rFonts w:hAnsi="宋体" w:hint="eastAsia"/>
          <w:bCs/>
          <w:szCs w:val="21"/>
        </w:rPr>
        <w:t>。</w:t>
      </w:r>
    </w:p>
    <w:p w14:paraId="38932B1D" w14:textId="33514CDD" w:rsidR="002A124E" w:rsidRDefault="00031D36">
      <w:pPr>
        <w:pStyle w:val="a3"/>
        <w:spacing w:line="360" w:lineRule="auto"/>
        <w:ind w:firstLineChars="200" w:firstLine="420"/>
        <w:rPr>
          <w:rFonts w:hAnsi="宋体"/>
          <w:bCs/>
          <w:szCs w:val="21"/>
        </w:rPr>
      </w:pPr>
      <w:r>
        <w:rPr>
          <w:rFonts w:hAnsi="宋体" w:hint="eastAsia"/>
          <w:bCs/>
          <w:szCs w:val="21"/>
        </w:rPr>
        <w:t>学院社会工作奖学金名额按参评的二三四年级学生人数的</w:t>
      </w:r>
      <w:r w:rsidR="009134B5">
        <w:rPr>
          <w:rFonts w:hAnsi="宋体"/>
          <w:bCs/>
          <w:szCs w:val="21"/>
        </w:rPr>
        <w:t>8</w:t>
      </w:r>
      <w:r>
        <w:rPr>
          <w:rFonts w:hAnsi="宋体" w:hint="eastAsia"/>
          <w:bCs/>
          <w:szCs w:val="21"/>
        </w:rPr>
        <w:t>%</w:t>
      </w:r>
      <w:r>
        <w:rPr>
          <w:rFonts w:hAnsi="宋体" w:hint="eastAsia"/>
          <w:bCs/>
          <w:szCs w:val="21"/>
        </w:rPr>
        <w:t>评定，奖励金额为</w:t>
      </w:r>
      <w:r>
        <w:rPr>
          <w:rFonts w:hAnsi="宋体" w:hint="eastAsia"/>
          <w:bCs/>
          <w:szCs w:val="21"/>
        </w:rPr>
        <w:t>200</w:t>
      </w:r>
      <w:r>
        <w:rPr>
          <w:rFonts w:hAnsi="宋体" w:hint="eastAsia"/>
          <w:bCs/>
          <w:szCs w:val="21"/>
        </w:rPr>
        <w:t>元</w:t>
      </w:r>
      <w:r>
        <w:rPr>
          <w:rFonts w:hAnsi="宋体" w:hint="eastAsia"/>
          <w:bCs/>
          <w:szCs w:val="21"/>
        </w:rPr>
        <w:t>/</w:t>
      </w:r>
      <w:r>
        <w:rPr>
          <w:rFonts w:hAnsi="宋体" w:hint="eastAsia"/>
          <w:bCs/>
          <w:szCs w:val="21"/>
        </w:rPr>
        <w:t>（人•年）。</w:t>
      </w:r>
    </w:p>
    <w:p w14:paraId="00E9B954" w14:textId="77777777" w:rsidR="002A124E" w:rsidRDefault="00031D36">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）社会工作奖学金的获奖条件</w:t>
      </w:r>
    </w:p>
    <w:p w14:paraId="21776B10" w14:textId="77777777" w:rsidR="002A124E" w:rsidRDefault="00031D36">
      <w:pPr>
        <w:spacing w:line="360" w:lineRule="auto"/>
        <w:ind w:firstLineChars="200" w:firstLine="420"/>
        <w:rPr>
          <w:rFonts w:ascii="宋体" w:hAnsi="宋体"/>
          <w:szCs w:val="21"/>
        </w:rPr>
      </w:pPr>
      <w:r>
        <w:rPr>
          <w:rFonts w:hAnsi="宋体" w:hint="eastAsia"/>
          <w:bCs/>
          <w:szCs w:val="21"/>
        </w:rPr>
        <w:t>①</w:t>
      </w:r>
      <w:r>
        <w:rPr>
          <w:rFonts w:ascii="宋体" w:hAnsi="宋体" w:hint="eastAsia"/>
          <w:szCs w:val="21"/>
        </w:rPr>
        <w:t xml:space="preserve"> </w:t>
      </w:r>
      <w:r>
        <w:rPr>
          <w:rFonts w:ascii="宋体" w:hAnsi="宋体" w:hint="eastAsia"/>
          <w:szCs w:val="21"/>
        </w:rPr>
        <w:t>成绩要求</w:t>
      </w:r>
    </w:p>
    <w:p w14:paraId="7D530A58" w14:textId="77777777" w:rsidR="002A124E" w:rsidRDefault="00031D36">
      <w:pPr>
        <w:spacing w:line="360" w:lineRule="auto"/>
        <w:ind w:firstLineChars="200" w:firstLine="420"/>
        <w:rPr>
          <w:rFonts w:ascii="宋体" w:hAnsi="宋体"/>
          <w:szCs w:val="21"/>
        </w:rPr>
      </w:pPr>
      <w:r>
        <w:rPr>
          <w:rFonts w:ascii="宋体" w:hAnsi="宋体" w:hint="eastAsia"/>
          <w:szCs w:val="21"/>
        </w:rPr>
        <w:t>要求获奖学生当学年内课程考试成绩全部合格，未有补考科目。</w:t>
      </w:r>
    </w:p>
    <w:p w14:paraId="75C0CCE3" w14:textId="77777777" w:rsidR="002A124E" w:rsidRDefault="00031D36">
      <w:pPr>
        <w:spacing w:line="360" w:lineRule="auto"/>
        <w:rPr>
          <w:rFonts w:ascii="宋体" w:hAnsi="宋体"/>
          <w:szCs w:val="21"/>
        </w:rPr>
      </w:pPr>
      <w:r>
        <w:rPr>
          <w:rFonts w:ascii="宋体" w:hAnsi="宋体" w:hint="eastAsia"/>
          <w:szCs w:val="21"/>
        </w:rPr>
        <w:t xml:space="preserve">    </w:t>
      </w:r>
      <w:r>
        <w:rPr>
          <w:rFonts w:ascii="宋体" w:hAnsi="宋体" w:hint="eastAsia"/>
          <w:szCs w:val="21"/>
        </w:rPr>
        <w:t>②</w:t>
      </w:r>
      <w:r>
        <w:rPr>
          <w:rFonts w:ascii="宋体" w:hAnsi="宋体" w:hint="eastAsia"/>
          <w:szCs w:val="21"/>
        </w:rPr>
        <w:t xml:space="preserve"> </w:t>
      </w:r>
      <w:r>
        <w:rPr>
          <w:rFonts w:ascii="宋体" w:hAnsi="宋体" w:hint="eastAsia"/>
          <w:szCs w:val="21"/>
        </w:rPr>
        <w:t>社会工作要求</w:t>
      </w:r>
    </w:p>
    <w:p w14:paraId="00810CE4" w14:textId="77777777" w:rsidR="002A124E" w:rsidRDefault="00031D36">
      <w:pPr>
        <w:spacing w:line="360" w:lineRule="auto"/>
        <w:ind w:firstLineChars="200" w:firstLine="420"/>
        <w:rPr>
          <w:rFonts w:ascii="宋体" w:hAnsi="宋体"/>
          <w:szCs w:val="21"/>
        </w:rPr>
      </w:pPr>
      <w:r>
        <w:rPr>
          <w:rFonts w:ascii="宋体" w:hAnsi="宋体" w:hint="eastAsia"/>
          <w:szCs w:val="21"/>
        </w:rPr>
        <w:t>至少符合下列条件之一：</w:t>
      </w:r>
    </w:p>
    <w:p w14:paraId="71D83402" w14:textId="77777777" w:rsidR="002A124E" w:rsidRDefault="00031D36">
      <w:pPr>
        <w:spacing w:line="360" w:lineRule="auto"/>
        <w:ind w:firstLineChars="200" w:firstLine="420"/>
        <w:rPr>
          <w:rFonts w:ascii="宋体" w:hAnsi="宋体"/>
          <w:szCs w:val="21"/>
        </w:rPr>
      </w:pPr>
      <w:r>
        <w:rPr>
          <w:rFonts w:ascii="宋体" w:hAnsi="宋体" w:hint="eastAsia"/>
          <w:szCs w:val="21"/>
        </w:rPr>
        <w:t>ⅰ</w:t>
      </w:r>
      <w:r>
        <w:rPr>
          <w:rFonts w:ascii="宋体" w:hAnsi="宋体" w:hint="eastAsia"/>
          <w:szCs w:val="21"/>
        </w:rPr>
        <w:t xml:space="preserve"> </w:t>
      </w:r>
      <w:r>
        <w:rPr>
          <w:rFonts w:ascii="宋体" w:hAnsi="宋体" w:hint="eastAsia"/>
          <w:szCs w:val="21"/>
        </w:rPr>
        <w:t>担任学部学生党支部、分团委、学生会、团支部、班委会等各级学生干部，工作认真负责，发挥骨干作用，表现突出者。</w:t>
      </w:r>
    </w:p>
    <w:p w14:paraId="0E501EE0" w14:textId="77777777" w:rsidR="002A124E" w:rsidRDefault="00031D36">
      <w:pPr>
        <w:spacing w:line="360" w:lineRule="auto"/>
        <w:ind w:firstLineChars="200" w:firstLine="420"/>
        <w:rPr>
          <w:rFonts w:ascii="宋体" w:hAnsi="宋体"/>
          <w:szCs w:val="21"/>
        </w:rPr>
      </w:pPr>
      <w:r>
        <w:rPr>
          <w:rFonts w:ascii="宋体" w:hAnsi="宋体" w:hint="eastAsia"/>
          <w:szCs w:val="21"/>
        </w:rPr>
        <w:t>ⅱ</w:t>
      </w:r>
      <w:r>
        <w:rPr>
          <w:rFonts w:ascii="宋体" w:hAnsi="宋体" w:hint="eastAsia"/>
          <w:szCs w:val="21"/>
        </w:rPr>
        <w:t xml:space="preserve"> </w:t>
      </w:r>
      <w:r>
        <w:rPr>
          <w:rFonts w:ascii="宋体" w:hAnsi="宋体" w:hint="eastAsia"/>
          <w:szCs w:val="21"/>
        </w:rPr>
        <w:t>担任学部学生社团主要负责人</w:t>
      </w:r>
      <w:r>
        <w:rPr>
          <w:rFonts w:ascii="宋体" w:hAnsi="宋体" w:hint="eastAsia"/>
          <w:szCs w:val="21"/>
        </w:rPr>
        <w:t>，积极组织参与科技文化体育等第二课堂活动，活跃</w:t>
      </w:r>
      <w:r>
        <w:rPr>
          <w:rFonts w:ascii="宋体" w:hAnsi="宋体" w:hint="eastAsia"/>
          <w:szCs w:val="21"/>
        </w:rPr>
        <w:lastRenderedPageBreak/>
        <w:t>校园文化氛围和服务同学，表现突出者。</w:t>
      </w:r>
    </w:p>
    <w:p w14:paraId="32BD36D7" w14:textId="77777777" w:rsidR="002A124E" w:rsidRDefault="00031D36">
      <w:pPr>
        <w:spacing w:line="360" w:lineRule="auto"/>
        <w:ind w:firstLineChars="200" w:firstLine="420"/>
        <w:rPr>
          <w:rFonts w:ascii="宋体" w:hAnsi="宋体"/>
          <w:szCs w:val="21"/>
        </w:rPr>
      </w:pPr>
      <w:r>
        <w:rPr>
          <w:rFonts w:ascii="宋体" w:hAnsi="宋体" w:hint="eastAsia"/>
          <w:szCs w:val="21"/>
        </w:rPr>
        <w:t>ⅲ</w:t>
      </w:r>
      <w:r>
        <w:rPr>
          <w:rFonts w:ascii="宋体" w:hAnsi="宋体" w:hint="eastAsia"/>
          <w:szCs w:val="21"/>
        </w:rPr>
        <w:t xml:space="preserve"> </w:t>
      </w:r>
      <w:r>
        <w:rPr>
          <w:rFonts w:ascii="宋体" w:hAnsi="宋体" w:hint="eastAsia"/>
          <w:szCs w:val="21"/>
        </w:rPr>
        <w:t>在国际商学部组织的科技竞赛、社会实践、志愿和公益服务等活动中发挥骨干作用，表现突出者。</w:t>
      </w:r>
    </w:p>
    <w:p w14:paraId="1FEDAA2D" w14:textId="77777777" w:rsidR="002A124E" w:rsidRDefault="00031D36">
      <w:pPr>
        <w:spacing w:line="360" w:lineRule="auto"/>
        <w:rPr>
          <w:rFonts w:ascii="宋体" w:hAnsi="宋体"/>
          <w:bCs/>
          <w:szCs w:val="21"/>
        </w:rPr>
      </w:pPr>
      <w:r>
        <w:rPr>
          <w:rFonts w:ascii="宋体" w:hAnsi="宋体" w:hint="eastAsia"/>
          <w:bCs/>
          <w:szCs w:val="21"/>
        </w:rPr>
        <w:t xml:space="preserve">    </w:t>
      </w:r>
      <w:r>
        <w:rPr>
          <w:rFonts w:ascii="宋体" w:hAnsi="宋体" w:hint="eastAsia"/>
          <w:szCs w:val="21"/>
        </w:rPr>
        <w:t>2.</w:t>
      </w:r>
      <w:r>
        <w:rPr>
          <w:rFonts w:ascii="宋体" w:hAnsi="宋体" w:hint="eastAsia"/>
          <w:szCs w:val="21"/>
        </w:rPr>
        <w:t>突出贡献奖学金</w:t>
      </w:r>
    </w:p>
    <w:p w14:paraId="7BA6528A" w14:textId="77777777" w:rsidR="002A124E" w:rsidRDefault="00031D36">
      <w:pPr>
        <w:spacing w:line="360" w:lineRule="auto"/>
        <w:rPr>
          <w:rFonts w:ascii="宋体" w:hAnsi="宋体"/>
          <w:szCs w:val="21"/>
        </w:rPr>
      </w:pPr>
      <w:r>
        <w:rPr>
          <w:rFonts w:ascii="宋体" w:hAnsi="宋体" w:hint="eastAsia"/>
          <w:bCs/>
          <w:szCs w:val="21"/>
        </w:rPr>
        <w:t xml:space="preserve">    </w:t>
      </w:r>
      <w:r>
        <w:rPr>
          <w:rFonts w:ascii="宋体" w:hAnsi="宋体" w:hint="eastAsia"/>
          <w:bCs/>
          <w:szCs w:val="21"/>
        </w:rPr>
        <w:t>突出贡献奖学金主要奖励在各级各类活动、志愿服务、公益活动中，表现突出，为学院做出特殊贡献的同学，要求获奖学生符合奖学金评定的基本条件，奖励金额为</w:t>
      </w:r>
      <w:r>
        <w:rPr>
          <w:rFonts w:ascii="宋体" w:hAnsi="宋体" w:hint="eastAsia"/>
          <w:bCs/>
          <w:szCs w:val="21"/>
        </w:rPr>
        <w:t>800</w:t>
      </w:r>
      <w:r>
        <w:rPr>
          <w:rFonts w:ascii="宋体" w:hAnsi="宋体" w:hint="eastAsia"/>
          <w:bCs/>
          <w:szCs w:val="21"/>
        </w:rPr>
        <w:t>元</w:t>
      </w:r>
      <w:r>
        <w:rPr>
          <w:rFonts w:ascii="宋体" w:hAnsi="宋体" w:hint="eastAsia"/>
          <w:bCs/>
          <w:szCs w:val="21"/>
        </w:rPr>
        <w:t>/</w:t>
      </w:r>
      <w:r>
        <w:rPr>
          <w:rFonts w:hAnsi="宋体" w:hint="eastAsia"/>
          <w:bCs/>
          <w:szCs w:val="21"/>
        </w:rPr>
        <w:t>（人•年）</w:t>
      </w:r>
      <w:r>
        <w:rPr>
          <w:rFonts w:ascii="宋体" w:hAnsi="宋体" w:hint="eastAsia"/>
          <w:bCs/>
          <w:szCs w:val="21"/>
        </w:rPr>
        <w:t>。</w:t>
      </w:r>
    </w:p>
    <w:p w14:paraId="36B9824D" w14:textId="77777777" w:rsidR="002A124E" w:rsidRDefault="00031D36">
      <w:pPr>
        <w:pStyle w:val="a3"/>
        <w:spacing w:line="360" w:lineRule="auto"/>
        <w:ind w:firstLineChars="200" w:firstLine="420"/>
        <w:rPr>
          <w:rFonts w:hAnsi="宋体"/>
          <w:color w:val="000000"/>
          <w:szCs w:val="21"/>
        </w:rPr>
      </w:pPr>
      <w:r>
        <w:rPr>
          <w:rFonts w:hAnsi="宋体" w:hint="eastAsia"/>
          <w:color w:val="000000"/>
          <w:szCs w:val="21"/>
        </w:rPr>
        <w:t>3</w:t>
      </w:r>
      <w:r>
        <w:rPr>
          <w:rFonts w:hAnsi="宋体" w:hint="eastAsia"/>
          <w:color w:val="000000"/>
          <w:szCs w:val="21"/>
        </w:rPr>
        <w:t>．社会赞助奖学金</w:t>
      </w:r>
    </w:p>
    <w:p w14:paraId="05C89BB8" w14:textId="77777777" w:rsidR="002A124E" w:rsidRDefault="00031D36">
      <w:pPr>
        <w:pStyle w:val="a3"/>
        <w:spacing w:line="360" w:lineRule="auto"/>
        <w:ind w:firstLineChars="200" w:firstLine="420"/>
        <w:rPr>
          <w:rFonts w:hAnsi="宋体"/>
          <w:bCs/>
          <w:color w:val="000000"/>
          <w:szCs w:val="21"/>
        </w:rPr>
      </w:pPr>
      <w:r>
        <w:rPr>
          <w:rFonts w:hAnsi="宋体" w:hint="eastAsia"/>
          <w:bCs/>
          <w:color w:val="000000"/>
          <w:szCs w:val="21"/>
        </w:rPr>
        <w:t>(1)</w:t>
      </w:r>
      <w:r>
        <w:rPr>
          <w:rFonts w:hAnsi="宋体" w:hint="eastAsia"/>
          <w:bCs/>
          <w:color w:val="000000"/>
          <w:szCs w:val="21"/>
        </w:rPr>
        <w:t>社会赞助奖学金金额由赞助者决定。</w:t>
      </w:r>
    </w:p>
    <w:p w14:paraId="7C0A89DA" w14:textId="77777777" w:rsidR="002A124E" w:rsidRDefault="00031D36">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社会赞助奖学金获奖条件视赞助者要求另行规定。</w:t>
      </w:r>
    </w:p>
    <w:p w14:paraId="3B577040" w14:textId="77777777" w:rsidR="002A124E" w:rsidRDefault="00031D36">
      <w:pPr>
        <w:spacing w:line="360" w:lineRule="auto"/>
        <w:jc w:val="center"/>
        <w:rPr>
          <w:rFonts w:ascii="宋体" w:hAnsi="宋体"/>
          <w:b/>
          <w:szCs w:val="21"/>
        </w:rPr>
      </w:pPr>
      <w:r>
        <w:rPr>
          <w:rFonts w:ascii="宋体" w:hAnsi="宋体" w:hint="eastAsia"/>
          <w:b/>
          <w:szCs w:val="21"/>
        </w:rPr>
        <w:t>第三章</w:t>
      </w:r>
      <w:r>
        <w:rPr>
          <w:rFonts w:ascii="宋体" w:hAnsi="宋体" w:hint="eastAsia"/>
          <w:b/>
          <w:szCs w:val="21"/>
        </w:rPr>
        <w:t xml:space="preserve">  </w:t>
      </w:r>
      <w:r>
        <w:rPr>
          <w:rFonts w:ascii="宋体" w:hAnsi="宋体" w:hint="eastAsia"/>
          <w:b/>
          <w:szCs w:val="21"/>
        </w:rPr>
        <w:t>评审程序</w:t>
      </w:r>
    </w:p>
    <w:p w14:paraId="247A0B10" w14:textId="77777777" w:rsidR="002A124E" w:rsidRDefault="00031D36">
      <w:pPr>
        <w:spacing w:line="360" w:lineRule="auto"/>
        <w:ind w:firstLineChars="200" w:firstLine="422"/>
        <w:rPr>
          <w:rFonts w:ascii="宋体" w:hAnsi="宋体"/>
          <w:b/>
          <w:bCs/>
          <w:color w:val="000000"/>
          <w:szCs w:val="21"/>
        </w:rPr>
      </w:pPr>
      <w:r>
        <w:rPr>
          <w:rFonts w:ascii="宋体" w:hAnsi="宋体" w:hint="eastAsia"/>
          <w:b/>
          <w:bCs/>
          <w:color w:val="000000"/>
          <w:szCs w:val="21"/>
        </w:rPr>
        <w:t>第七条</w:t>
      </w:r>
      <w:r>
        <w:rPr>
          <w:rFonts w:ascii="宋体" w:hAnsi="宋体" w:hint="eastAsia"/>
          <w:b/>
          <w:bCs/>
          <w:color w:val="000000"/>
          <w:szCs w:val="21"/>
        </w:rPr>
        <w:t xml:space="preserve">  </w:t>
      </w:r>
      <w:r>
        <w:rPr>
          <w:rFonts w:ascii="宋体" w:hAnsi="宋体" w:hint="eastAsia"/>
          <w:b/>
          <w:bCs/>
          <w:color w:val="000000"/>
          <w:szCs w:val="21"/>
        </w:rPr>
        <w:t>申请</w:t>
      </w:r>
      <w:r>
        <w:rPr>
          <w:rFonts w:ascii="宋体" w:hAnsi="宋体" w:hint="eastAsia"/>
          <w:b/>
          <w:bCs/>
          <w:color w:val="000000"/>
          <w:szCs w:val="21"/>
        </w:rPr>
        <w:t xml:space="preserve"> </w:t>
      </w:r>
    </w:p>
    <w:p w14:paraId="7907270C" w14:textId="77777777" w:rsidR="002A124E" w:rsidRDefault="00031D36">
      <w:pPr>
        <w:spacing w:line="360" w:lineRule="auto"/>
        <w:ind w:firstLineChars="200" w:firstLine="420"/>
        <w:rPr>
          <w:rFonts w:ascii="宋体" w:hAnsi="宋体"/>
          <w:szCs w:val="21"/>
        </w:rPr>
      </w:pPr>
      <w:r>
        <w:rPr>
          <w:rFonts w:ascii="宋体" w:hAnsi="宋体" w:hint="eastAsia"/>
          <w:bCs/>
          <w:color w:val="000000"/>
          <w:szCs w:val="21"/>
        </w:rPr>
        <w:t>学生个人必须按照各种奖项的具体评选细则，向学院提出书面申请。</w:t>
      </w:r>
    </w:p>
    <w:p w14:paraId="2271E714" w14:textId="77777777" w:rsidR="002A124E" w:rsidRDefault="00031D36">
      <w:pPr>
        <w:pStyle w:val="a3"/>
        <w:numPr>
          <w:ilvl w:val="0"/>
          <w:numId w:val="1"/>
        </w:numPr>
        <w:spacing w:line="360" w:lineRule="auto"/>
        <w:rPr>
          <w:rFonts w:hAnsi="宋体"/>
          <w:b/>
          <w:bCs/>
          <w:color w:val="000000"/>
          <w:szCs w:val="21"/>
        </w:rPr>
      </w:pPr>
      <w:r>
        <w:rPr>
          <w:rFonts w:hAnsi="宋体" w:hint="eastAsia"/>
          <w:b/>
          <w:bCs/>
          <w:color w:val="000000"/>
          <w:szCs w:val="21"/>
        </w:rPr>
        <w:t>评审与公示</w:t>
      </w:r>
      <w:r>
        <w:rPr>
          <w:rFonts w:hAnsi="宋体" w:hint="eastAsia"/>
          <w:b/>
          <w:bCs/>
          <w:color w:val="000000"/>
          <w:szCs w:val="21"/>
        </w:rPr>
        <w:t xml:space="preserve"> </w:t>
      </w:r>
    </w:p>
    <w:p w14:paraId="06BABD84" w14:textId="77777777" w:rsidR="002A124E" w:rsidRDefault="00031D36">
      <w:pPr>
        <w:pStyle w:val="a3"/>
        <w:spacing w:line="360" w:lineRule="auto"/>
        <w:ind w:firstLineChars="200" w:firstLine="420"/>
        <w:rPr>
          <w:rFonts w:hAnsi="宋体"/>
          <w:bCs/>
          <w:color w:val="000000"/>
          <w:szCs w:val="21"/>
        </w:rPr>
      </w:pPr>
      <w:r>
        <w:rPr>
          <w:rFonts w:hAnsi="宋体" w:hint="eastAsia"/>
          <w:bCs/>
          <w:color w:val="000000"/>
          <w:szCs w:val="21"/>
        </w:rPr>
        <w:t>学部奖学金评定小组坚持公平、公开、公正的原则，采取在学部内两轮公示的方式进行。对学生申请的各种奖项进行初评，初评结果进行第一轮公示，时间为</w:t>
      </w:r>
      <w:r>
        <w:rPr>
          <w:rFonts w:hAnsi="宋体" w:hint="eastAsia"/>
          <w:bCs/>
          <w:color w:val="000000"/>
          <w:szCs w:val="21"/>
        </w:rPr>
        <w:t>5</w:t>
      </w:r>
      <w:r>
        <w:rPr>
          <w:rFonts w:hAnsi="宋体" w:hint="eastAsia"/>
          <w:bCs/>
          <w:color w:val="000000"/>
          <w:szCs w:val="21"/>
        </w:rPr>
        <w:t>个工作日。广泛征求意见后，再对评选结果进行为期</w:t>
      </w:r>
      <w:r>
        <w:rPr>
          <w:rFonts w:hAnsi="宋体" w:hint="eastAsia"/>
          <w:bCs/>
          <w:color w:val="000000"/>
          <w:szCs w:val="21"/>
        </w:rPr>
        <w:t>3</w:t>
      </w:r>
      <w:r>
        <w:rPr>
          <w:rFonts w:hAnsi="宋体" w:hint="eastAsia"/>
          <w:bCs/>
          <w:color w:val="000000"/>
          <w:szCs w:val="21"/>
        </w:rPr>
        <w:t>个工作日的第二轮公示。第二轮公示结束后，各奖项上报学校奖学金评定委员会办公室。</w:t>
      </w:r>
      <w:r>
        <w:rPr>
          <w:rFonts w:hAnsi="宋体" w:hint="eastAsia"/>
          <w:bCs/>
          <w:color w:val="000000"/>
          <w:szCs w:val="21"/>
        </w:rPr>
        <w:t xml:space="preserve"> </w:t>
      </w:r>
    </w:p>
    <w:p w14:paraId="45051CDC" w14:textId="77777777" w:rsidR="002A124E" w:rsidRDefault="00031D36">
      <w:pPr>
        <w:pStyle w:val="a3"/>
        <w:numPr>
          <w:ilvl w:val="0"/>
          <w:numId w:val="1"/>
        </w:numPr>
        <w:spacing w:line="360" w:lineRule="auto"/>
        <w:rPr>
          <w:rFonts w:hAnsi="宋体"/>
          <w:b/>
          <w:bCs/>
          <w:color w:val="000000"/>
          <w:szCs w:val="21"/>
        </w:rPr>
      </w:pPr>
      <w:r>
        <w:rPr>
          <w:rFonts w:hAnsi="宋体" w:hint="eastAsia"/>
          <w:b/>
          <w:bCs/>
          <w:color w:val="000000"/>
          <w:szCs w:val="21"/>
        </w:rPr>
        <w:t>申诉</w:t>
      </w:r>
    </w:p>
    <w:p w14:paraId="70310EB1" w14:textId="77777777" w:rsidR="002A124E" w:rsidRDefault="00031D36">
      <w:pPr>
        <w:pStyle w:val="a3"/>
        <w:spacing w:line="360" w:lineRule="auto"/>
        <w:ind w:firstLineChars="200" w:firstLine="420"/>
        <w:rPr>
          <w:rFonts w:hAnsi="宋体"/>
          <w:bCs/>
          <w:color w:val="000000"/>
          <w:szCs w:val="21"/>
        </w:rPr>
      </w:pPr>
      <w:r>
        <w:rPr>
          <w:rFonts w:hAnsi="宋体" w:hint="eastAsia"/>
          <w:bCs/>
          <w:color w:val="000000"/>
          <w:szCs w:val="21"/>
        </w:rPr>
        <w:t>学生个人对奖励评选结果有异议者，可在公示之日起</w:t>
      </w:r>
      <w:r>
        <w:rPr>
          <w:rFonts w:hAnsi="宋体" w:hint="eastAsia"/>
          <w:bCs/>
          <w:color w:val="000000"/>
          <w:szCs w:val="21"/>
        </w:rPr>
        <w:t>5</w:t>
      </w:r>
      <w:r>
        <w:rPr>
          <w:rFonts w:hAnsi="宋体" w:hint="eastAsia"/>
          <w:bCs/>
          <w:color w:val="000000"/>
          <w:szCs w:val="21"/>
        </w:rPr>
        <w:t>个工作日</w:t>
      </w:r>
      <w:r>
        <w:rPr>
          <w:rFonts w:hAnsi="宋体"/>
          <w:bCs/>
          <w:color w:val="000000"/>
          <w:szCs w:val="21"/>
        </w:rPr>
        <w:t>内向</w:t>
      </w:r>
      <w:r>
        <w:rPr>
          <w:rFonts w:hAnsi="宋体" w:hint="eastAsia"/>
          <w:bCs/>
          <w:color w:val="000000"/>
          <w:szCs w:val="21"/>
        </w:rPr>
        <w:t>学部奖学金评定小组</w:t>
      </w:r>
      <w:r>
        <w:rPr>
          <w:rFonts w:hAnsi="宋体"/>
          <w:bCs/>
          <w:color w:val="000000"/>
          <w:szCs w:val="21"/>
        </w:rPr>
        <w:t>提出</w:t>
      </w:r>
      <w:r>
        <w:rPr>
          <w:rFonts w:hAnsi="宋体" w:hint="eastAsia"/>
          <w:bCs/>
          <w:color w:val="000000"/>
          <w:szCs w:val="21"/>
        </w:rPr>
        <w:t>书面</w:t>
      </w:r>
      <w:r>
        <w:rPr>
          <w:rFonts w:hAnsi="宋体"/>
          <w:bCs/>
          <w:color w:val="000000"/>
          <w:szCs w:val="21"/>
        </w:rPr>
        <w:t>申诉，评审小组应在</w:t>
      </w:r>
      <w:r>
        <w:rPr>
          <w:rFonts w:hAnsi="宋体" w:hint="eastAsia"/>
          <w:bCs/>
          <w:color w:val="000000"/>
          <w:szCs w:val="21"/>
        </w:rPr>
        <w:t>接受申诉后</w:t>
      </w:r>
      <w:r>
        <w:rPr>
          <w:rFonts w:hAnsi="宋体" w:hint="eastAsia"/>
          <w:bCs/>
          <w:color w:val="000000"/>
          <w:szCs w:val="21"/>
        </w:rPr>
        <w:t>3</w:t>
      </w:r>
      <w:r>
        <w:rPr>
          <w:rFonts w:hAnsi="宋体" w:hint="eastAsia"/>
          <w:bCs/>
          <w:color w:val="000000"/>
          <w:szCs w:val="21"/>
        </w:rPr>
        <w:t>个工作日</w:t>
      </w:r>
      <w:r>
        <w:rPr>
          <w:rFonts w:hAnsi="宋体"/>
          <w:bCs/>
          <w:color w:val="000000"/>
          <w:szCs w:val="21"/>
        </w:rPr>
        <w:t>内</w:t>
      </w:r>
      <w:r>
        <w:rPr>
          <w:rFonts w:hAnsi="宋体" w:hint="eastAsia"/>
          <w:bCs/>
          <w:color w:val="000000"/>
          <w:szCs w:val="21"/>
        </w:rPr>
        <w:t>做出</w:t>
      </w:r>
      <w:r>
        <w:rPr>
          <w:rFonts w:hAnsi="宋体"/>
          <w:bCs/>
          <w:color w:val="000000"/>
          <w:szCs w:val="21"/>
        </w:rPr>
        <w:t>答复；</w:t>
      </w:r>
      <w:r>
        <w:rPr>
          <w:rFonts w:hAnsi="宋体" w:hint="eastAsia"/>
          <w:bCs/>
          <w:color w:val="000000"/>
          <w:szCs w:val="21"/>
        </w:rPr>
        <w:t>如学生对评审小组答复仍有异议，可在评审小组答复后</w:t>
      </w:r>
      <w:r>
        <w:rPr>
          <w:rFonts w:hAnsi="宋体"/>
          <w:bCs/>
          <w:color w:val="000000"/>
          <w:szCs w:val="21"/>
        </w:rPr>
        <w:t>3</w:t>
      </w:r>
      <w:r>
        <w:rPr>
          <w:rFonts w:hAnsi="宋体" w:hint="eastAsia"/>
          <w:bCs/>
          <w:color w:val="000000"/>
          <w:szCs w:val="21"/>
        </w:rPr>
        <w:t>个工作日</w:t>
      </w:r>
      <w:r>
        <w:rPr>
          <w:rFonts w:hAnsi="宋体"/>
          <w:bCs/>
          <w:color w:val="000000"/>
          <w:szCs w:val="21"/>
        </w:rPr>
        <w:t>内向</w:t>
      </w:r>
      <w:r>
        <w:rPr>
          <w:rFonts w:hAnsi="宋体" w:hint="eastAsia"/>
          <w:bCs/>
          <w:color w:val="000000"/>
          <w:szCs w:val="21"/>
        </w:rPr>
        <w:t>学校奖学金评定委员会</w:t>
      </w:r>
      <w:r>
        <w:rPr>
          <w:rFonts w:hAnsi="宋体"/>
          <w:bCs/>
          <w:color w:val="000000"/>
          <w:szCs w:val="21"/>
        </w:rPr>
        <w:t>办公室提起申诉，</w:t>
      </w:r>
      <w:r>
        <w:rPr>
          <w:rFonts w:hAnsi="宋体" w:hint="eastAsia"/>
          <w:bCs/>
          <w:color w:val="000000"/>
          <w:szCs w:val="21"/>
        </w:rPr>
        <w:t>学</w:t>
      </w:r>
      <w:r>
        <w:rPr>
          <w:rFonts w:hAnsi="宋体" w:hint="eastAsia"/>
          <w:bCs/>
          <w:color w:val="000000"/>
          <w:szCs w:val="21"/>
        </w:rPr>
        <w:t>校奖学金评定委员会</w:t>
      </w:r>
      <w:r>
        <w:rPr>
          <w:rFonts w:hAnsi="宋体"/>
          <w:bCs/>
          <w:color w:val="000000"/>
          <w:szCs w:val="21"/>
        </w:rPr>
        <w:t>办公室应</w:t>
      </w:r>
      <w:r>
        <w:rPr>
          <w:rFonts w:hAnsi="宋体" w:hint="eastAsia"/>
          <w:bCs/>
          <w:color w:val="000000"/>
          <w:szCs w:val="21"/>
        </w:rPr>
        <w:t>在接受申诉后</w:t>
      </w:r>
      <w:r>
        <w:rPr>
          <w:rFonts w:hAnsi="宋体" w:hint="eastAsia"/>
          <w:bCs/>
          <w:color w:val="000000"/>
          <w:szCs w:val="21"/>
        </w:rPr>
        <w:t>5</w:t>
      </w:r>
      <w:r>
        <w:rPr>
          <w:rFonts w:hAnsi="宋体" w:hint="eastAsia"/>
          <w:bCs/>
          <w:color w:val="000000"/>
          <w:szCs w:val="21"/>
        </w:rPr>
        <w:t>个工作日内</w:t>
      </w:r>
      <w:r>
        <w:rPr>
          <w:rFonts w:hAnsi="宋体"/>
          <w:bCs/>
          <w:color w:val="000000"/>
          <w:szCs w:val="21"/>
        </w:rPr>
        <w:t>征求各方面意见</w:t>
      </w:r>
      <w:r>
        <w:rPr>
          <w:rFonts w:hAnsi="宋体" w:hint="eastAsia"/>
          <w:bCs/>
          <w:color w:val="000000"/>
          <w:szCs w:val="21"/>
        </w:rPr>
        <w:t>、</w:t>
      </w:r>
      <w:r>
        <w:rPr>
          <w:rFonts w:hAnsi="宋体"/>
          <w:bCs/>
          <w:color w:val="000000"/>
          <w:szCs w:val="21"/>
        </w:rPr>
        <w:t>综合审查后</w:t>
      </w:r>
      <w:r>
        <w:rPr>
          <w:rFonts w:hAnsi="宋体" w:hint="eastAsia"/>
          <w:bCs/>
          <w:color w:val="000000"/>
          <w:szCs w:val="21"/>
        </w:rPr>
        <w:t>做出</w:t>
      </w:r>
      <w:r>
        <w:rPr>
          <w:rFonts w:hAnsi="宋体"/>
          <w:bCs/>
          <w:color w:val="000000"/>
          <w:szCs w:val="21"/>
        </w:rPr>
        <w:t>处理意见，报主管校领导批准，通知学生本人及所在</w:t>
      </w:r>
      <w:r>
        <w:rPr>
          <w:rFonts w:hAnsi="宋体" w:hint="eastAsia"/>
          <w:bCs/>
          <w:color w:val="000000"/>
          <w:szCs w:val="21"/>
        </w:rPr>
        <w:t>学部</w:t>
      </w:r>
      <w:r>
        <w:rPr>
          <w:rFonts w:hAnsi="宋体"/>
          <w:bCs/>
          <w:color w:val="000000"/>
          <w:szCs w:val="21"/>
        </w:rPr>
        <w:t>。此处理意见为最终处理意见。</w:t>
      </w:r>
    </w:p>
    <w:p w14:paraId="250D9649" w14:textId="77777777" w:rsidR="002A124E" w:rsidRDefault="00031D36">
      <w:pPr>
        <w:pStyle w:val="a3"/>
        <w:spacing w:line="360" w:lineRule="auto"/>
        <w:ind w:firstLineChars="200" w:firstLine="422"/>
        <w:rPr>
          <w:rFonts w:hAnsi="宋体"/>
          <w:b/>
          <w:bCs/>
          <w:color w:val="000000"/>
          <w:szCs w:val="21"/>
        </w:rPr>
      </w:pPr>
      <w:r>
        <w:rPr>
          <w:rFonts w:hAnsi="宋体" w:hint="eastAsia"/>
          <w:b/>
          <w:bCs/>
          <w:color w:val="000000"/>
          <w:szCs w:val="21"/>
        </w:rPr>
        <w:t>第十条</w:t>
      </w:r>
      <w:r>
        <w:rPr>
          <w:rFonts w:hAnsi="宋体" w:hint="eastAsia"/>
          <w:b/>
          <w:bCs/>
          <w:color w:val="000000"/>
          <w:szCs w:val="21"/>
        </w:rPr>
        <w:t xml:space="preserve">  </w:t>
      </w:r>
      <w:r>
        <w:rPr>
          <w:rFonts w:hAnsi="宋体" w:hint="eastAsia"/>
          <w:b/>
          <w:bCs/>
          <w:color w:val="000000"/>
          <w:szCs w:val="21"/>
        </w:rPr>
        <w:t>表彰与奖励</w:t>
      </w:r>
    </w:p>
    <w:p w14:paraId="154B3D46" w14:textId="77777777" w:rsidR="002A124E" w:rsidRDefault="00031D36">
      <w:pPr>
        <w:pStyle w:val="a3"/>
        <w:spacing w:line="360" w:lineRule="auto"/>
        <w:ind w:firstLineChars="200" w:firstLine="420"/>
        <w:rPr>
          <w:rFonts w:hAnsi="宋体"/>
          <w:bCs/>
          <w:color w:val="000000"/>
          <w:szCs w:val="21"/>
        </w:rPr>
      </w:pPr>
      <w:r>
        <w:rPr>
          <w:rFonts w:hAnsi="宋体" w:hint="eastAsia"/>
          <w:bCs/>
          <w:color w:val="000000"/>
          <w:szCs w:val="21"/>
        </w:rPr>
        <w:t>学部奖学金评定小组审批获奖学生名单后，将在国际商学部官方网站公布，奖学金材料存入本人档案。公布获奖名单后，各项评选的奖学金、证书由学院团委发给获奖学生。</w:t>
      </w:r>
    </w:p>
    <w:p w14:paraId="027A563D" w14:textId="77777777" w:rsidR="002A124E" w:rsidRDefault="00031D36">
      <w:pPr>
        <w:pStyle w:val="a3"/>
        <w:spacing w:line="360" w:lineRule="auto"/>
        <w:jc w:val="center"/>
        <w:rPr>
          <w:rFonts w:hAnsi="宋体"/>
          <w:b/>
          <w:bCs/>
          <w:szCs w:val="21"/>
        </w:rPr>
      </w:pPr>
      <w:r>
        <w:rPr>
          <w:rFonts w:hAnsi="宋体" w:hint="eastAsia"/>
          <w:b/>
          <w:bCs/>
          <w:szCs w:val="21"/>
        </w:rPr>
        <w:t>第四章</w:t>
      </w:r>
      <w:r>
        <w:rPr>
          <w:rFonts w:hAnsi="宋体" w:hint="eastAsia"/>
          <w:b/>
          <w:bCs/>
          <w:szCs w:val="21"/>
        </w:rPr>
        <w:t xml:space="preserve">  </w:t>
      </w:r>
      <w:r>
        <w:rPr>
          <w:rFonts w:hAnsi="宋体" w:hint="eastAsia"/>
          <w:b/>
          <w:bCs/>
          <w:szCs w:val="21"/>
        </w:rPr>
        <w:t>附则</w:t>
      </w:r>
    </w:p>
    <w:p w14:paraId="2A4B114B" w14:textId="77777777" w:rsidR="002A124E" w:rsidRDefault="00031D36">
      <w:pPr>
        <w:pStyle w:val="a3"/>
        <w:spacing w:line="360" w:lineRule="auto"/>
        <w:ind w:firstLineChars="200" w:firstLine="422"/>
        <w:rPr>
          <w:rFonts w:hAnsi="宋体"/>
          <w:b/>
          <w:bCs/>
          <w:color w:val="000000"/>
          <w:szCs w:val="21"/>
        </w:rPr>
      </w:pPr>
      <w:r>
        <w:rPr>
          <w:rFonts w:hAnsi="宋体" w:hint="eastAsia"/>
          <w:b/>
          <w:bCs/>
          <w:color w:val="000000"/>
          <w:szCs w:val="21"/>
        </w:rPr>
        <w:t>第十一条</w:t>
      </w:r>
      <w:r>
        <w:rPr>
          <w:rFonts w:hAnsi="宋体" w:hint="eastAsia"/>
          <w:b/>
          <w:bCs/>
          <w:color w:val="000000"/>
          <w:szCs w:val="21"/>
        </w:rPr>
        <w:t xml:space="preserve">  </w:t>
      </w:r>
      <w:r>
        <w:rPr>
          <w:rFonts w:hAnsi="宋体" w:hint="eastAsia"/>
          <w:b/>
          <w:bCs/>
          <w:color w:val="000000"/>
          <w:szCs w:val="21"/>
        </w:rPr>
        <w:t>评审原则</w:t>
      </w:r>
      <w:r>
        <w:rPr>
          <w:rFonts w:hAnsi="宋体" w:hint="eastAsia"/>
          <w:b/>
          <w:bCs/>
          <w:color w:val="000000"/>
          <w:szCs w:val="21"/>
        </w:rPr>
        <w:t xml:space="preserve">  </w:t>
      </w:r>
    </w:p>
    <w:p w14:paraId="1CE32764" w14:textId="77777777" w:rsidR="002A124E" w:rsidRDefault="00031D36">
      <w:pPr>
        <w:pStyle w:val="a3"/>
        <w:spacing w:line="360" w:lineRule="auto"/>
        <w:ind w:firstLineChars="200" w:firstLine="420"/>
        <w:rPr>
          <w:rFonts w:hAnsi="宋体"/>
          <w:bCs/>
          <w:szCs w:val="21"/>
        </w:rPr>
      </w:pPr>
      <w:r>
        <w:rPr>
          <w:rFonts w:hAnsi="宋体" w:hint="eastAsia"/>
          <w:bCs/>
          <w:szCs w:val="21"/>
        </w:rPr>
        <w:t>（一）对专业奖学金所定的百分比不是评奖必须完成的最低限额，在执行中应遵循宁缺</w:t>
      </w:r>
      <w:r>
        <w:rPr>
          <w:rFonts w:hAnsi="宋体" w:hint="eastAsia"/>
          <w:bCs/>
          <w:szCs w:val="21"/>
        </w:rPr>
        <w:lastRenderedPageBreak/>
        <w:t>勿滥的原则；</w:t>
      </w:r>
    </w:p>
    <w:p w14:paraId="516AFA33" w14:textId="77777777" w:rsidR="002A124E" w:rsidRDefault="00031D36">
      <w:pPr>
        <w:pStyle w:val="a3"/>
        <w:spacing w:line="360" w:lineRule="auto"/>
        <w:ind w:firstLineChars="200" w:firstLine="420"/>
        <w:rPr>
          <w:rFonts w:hAnsi="宋体"/>
          <w:bCs/>
          <w:szCs w:val="21"/>
        </w:rPr>
      </w:pPr>
      <w:r>
        <w:rPr>
          <w:rFonts w:hAnsi="宋体" w:hint="eastAsia"/>
          <w:bCs/>
          <w:szCs w:val="21"/>
        </w:rPr>
        <w:t>（二）获奖学金的学生，如发现有弄虚作假或查有不实者，国际商学部有权追回其所获得的奖学金，并给予相应纪律处分；</w:t>
      </w:r>
    </w:p>
    <w:p w14:paraId="100D4C53" w14:textId="77777777" w:rsidR="002A124E" w:rsidRDefault="00031D36">
      <w:pPr>
        <w:pStyle w:val="a3"/>
        <w:spacing w:line="360" w:lineRule="auto"/>
        <w:ind w:firstLineChars="200" w:firstLine="420"/>
        <w:rPr>
          <w:rFonts w:hAnsi="宋体"/>
          <w:bCs/>
          <w:szCs w:val="21"/>
        </w:rPr>
      </w:pPr>
      <w:r>
        <w:rPr>
          <w:rFonts w:hAnsi="宋体" w:hint="eastAsia"/>
          <w:bCs/>
          <w:szCs w:val="21"/>
        </w:rPr>
        <w:t>（三）奖学金在每年十月评定。</w:t>
      </w:r>
    </w:p>
    <w:p w14:paraId="6935BECD" w14:textId="77777777" w:rsidR="002A124E" w:rsidRDefault="00031D36">
      <w:pPr>
        <w:spacing w:line="360" w:lineRule="auto"/>
        <w:ind w:firstLineChars="100" w:firstLine="211"/>
        <w:rPr>
          <w:rFonts w:ascii="宋体" w:hAnsi="宋体"/>
          <w:b/>
          <w:bCs/>
          <w:color w:val="000000"/>
          <w:szCs w:val="21"/>
        </w:rPr>
      </w:pPr>
      <w:r>
        <w:rPr>
          <w:rFonts w:ascii="宋体" w:hAnsi="宋体" w:hint="eastAsia"/>
          <w:b/>
          <w:bCs/>
          <w:color w:val="000000"/>
          <w:szCs w:val="21"/>
        </w:rPr>
        <w:t>第十一条</w:t>
      </w:r>
      <w:r>
        <w:rPr>
          <w:rFonts w:ascii="宋体" w:hAnsi="宋体" w:hint="eastAsia"/>
          <w:b/>
          <w:bCs/>
          <w:color w:val="000000"/>
          <w:szCs w:val="21"/>
        </w:rPr>
        <w:t xml:space="preserve"> </w:t>
      </w:r>
      <w:r>
        <w:rPr>
          <w:rFonts w:ascii="宋体" w:hAnsi="宋体" w:hint="eastAsia"/>
          <w:b/>
          <w:bCs/>
          <w:color w:val="000000"/>
          <w:szCs w:val="21"/>
        </w:rPr>
        <w:t>本条例由北京师范大学珠海分校国际商学部学务办公室负责解释。</w:t>
      </w:r>
    </w:p>
    <w:p w14:paraId="4DE5B695" w14:textId="77777777" w:rsidR="002A124E" w:rsidRDefault="00031D36">
      <w:pPr>
        <w:spacing w:line="360" w:lineRule="auto"/>
        <w:rPr>
          <w:rFonts w:ascii="宋体" w:hAnsi="宋体"/>
          <w:b/>
          <w:szCs w:val="21"/>
        </w:rPr>
      </w:pPr>
      <w:r>
        <w:rPr>
          <w:rFonts w:ascii="宋体" w:hAnsi="宋体" w:hint="eastAsia"/>
          <w:bCs/>
          <w:color w:val="000000"/>
          <w:szCs w:val="21"/>
        </w:rPr>
        <w:t xml:space="preserve">                                    </w:t>
      </w:r>
    </w:p>
    <w:p w14:paraId="009A527E" w14:textId="77777777" w:rsidR="002A124E" w:rsidRDefault="002A124E">
      <w:pPr>
        <w:spacing w:line="360" w:lineRule="auto"/>
        <w:rPr>
          <w:rFonts w:ascii="宋体" w:hAnsi="宋体"/>
          <w:b/>
          <w:szCs w:val="21"/>
        </w:rPr>
      </w:pPr>
    </w:p>
    <w:p w14:paraId="3B5B4F84" w14:textId="77777777" w:rsidR="002A124E" w:rsidRDefault="002A124E">
      <w:pPr>
        <w:spacing w:line="360" w:lineRule="auto"/>
        <w:rPr>
          <w:rFonts w:ascii="宋体" w:hAnsi="宋体"/>
          <w:b/>
          <w:szCs w:val="21"/>
        </w:rPr>
      </w:pPr>
    </w:p>
    <w:sectPr w:rsidR="002A124E">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CDF5D" w14:textId="77777777" w:rsidR="00031D36" w:rsidRDefault="00031D36">
      <w:r>
        <w:separator/>
      </w:r>
    </w:p>
  </w:endnote>
  <w:endnote w:type="continuationSeparator" w:id="0">
    <w:p w14:paraId="0AFE8368" w14:textId="77777777" w:rsidR="00031D36" w:rsidRDefault="0003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747A" w14:textId="77777777" w:rsidR="002A124E" w:rsidRDefault="00031D36">
    <w:pPr>
      <w:pStyle w:val="a5"/>
      <w:jc w:val="center"/>
    </w:pPr>
    <w:r>
      <w:fldChar w:fldCharType="begin"/>
    </w:r>
    <w:r>
      <w:instrText xml:space="preserve"> PAGE   \* MERGEFORMAT </w:instrText>
    </w:r>
    <w:r>
      <w:fldChar w:fldCharType="separate"/>
    </w:r>
    <w:r>
      <w:rPr>
        <w:lang w:val="zh-CN"/>
      </w:rPr>
      <w:t>1</w:t>
    </w:r>
    <w:r>
      <w:rPr>
        <w:lang w:val="zh-CN"/>
      </w:rPr>
      <w:fldChar w:fldCharType="end"/>
    </w:r>
  </w:p>
  <w:p w14:paraId="25F32F9C" w14:textId="77777777" w:rsidR="002A124E" w:rsidRDefault="002A12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073A1" w14:textId="77777777" w:rsidR="00031D36" w:rsidRDefault="00031D36">
      <w:r>
        <w:separator/>
      </w:r>
    </w:p>
  </w:footnote>
  <w:footnote w:type="continuationSeparator" w:id="0">
    <w:p w14:paraId="4EACB3EA" w14:textId="77777777" w:rsidR="00031D36" w:rsidRDefault="00031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F23BB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F2CE7F9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5DE45B8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6CEE4ED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960826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878ECA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8816400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E9CE33B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4E0200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9BC6B7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F2C4980"/>
    <w:multiLevelType w:val="multilevel"/>
    <w:tmpl w:val="3F2C4980"/>
    <w:lvl w:ilvl="0">
      <w:start w:val="8"/>
      <w:numFmt w:val="japaneseCounting"/>
      <w:lvlText w:val="第%1条"/>
      <w:lvlJc w:val="left"/>
      <w:pPr>
        <w:tabs>
          <w:tab w:val="left" w:pos="1260"/>
        </w:tabs>
        <w:ind w:left="1260" w:hanging="84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20D"/>
    <w:rsid w:val="00031D36"/>
    <w:rsid w:val="000406A1"/>
    <w:rsid w:val="00040D7B"/>
    <w:rsid w:val="0004342D"/>
    <w:rsid w:val="00047BA0"/>
    <w:rsid w:val="000601CF"/>
    <w:rsid w:val="000603A8"/>
    <w:rsid w:val="00104393"/>
    <w:rsid w:val="00120A8F"/>
    <w:rsid w:val="00150549"/>
    <w:rsid w:val="001575E5"/>
    <w:rsid w:val="0016633E"/>
    <w:rsid w:val="001E3C7A"/>
    <w:rsid w:val="001F454F"/>
    <w:rsid w:val="00201FA1"/>
    <w:rsid w:val="00226E95"/>
    <w:rsid w:val="00293ADC"/>
    <w:rsid w:val="00297763"/>
    <w:rsid w:val="002A124E"/>
    <w:rsid w:val="002C3FDF"/>
    <w:rsid w:val="002E342A"/>
    <w:rsid w:val="002F3477"/>
    <w:rsid w:val="003175BB"/>
    <w:rsid w:val="003540BD"/>
    <w:rsid w:val="003C6F69"/>
    <w:rsid w:val="003E0038"/>
    <w:rsid w:val="003F2F7E"/>
    <w:rsid w:val="004B2F75"/>
    <w:rsid w:val="0051256C"/>
    <w:rsid w:val="00534888"/>
    <w:rsid w:val="00552AF5"/>
    <w:rsid w:val="00553875"/>
    <w:rsid w:val="005638CD"/>
    <w:rsid w:val="0059483A"/>
    <w:rsid w:val="005A720D"/>
    <w:rsid w:val="005B2762"/>
    <w:rsid w:val="005C0A6C"/>
    <w:rsid w:val="006156CD"/>
    <w:rsid w:val="00633FF1"/>
    <w:rsid w:val="00651486"/>
    <w:rsid w:val="00674F9B"/>
    <w:rsid w:val="006D12D8"/>
    <w:rsid w:val="006F0B8D"/>
    <w:rsid w:val="0075456F"/>
    <w:rsid w:val="007A7D44"/>
    <w:rsid w:val="007B699F"/>
    <w:rsid w:val="007F6014"/>
    <w:rsid w:val="00815B87"/>
    <w:rsid w:val="008601F8"/>
    <w:rsid w:val="00867AD4"/>
    <w:rsid w:val="008B3628"/>
    <w:rsid w:val="009134B5"/>
    <w:rsid w:val="00920D01"/>
    <w:rsid w:val="00957178"/>
    <w:rsid w:val="0097714A"/>
    <w:rsid w:val="009944DE"/>
    <w:rsid w:val="00A30C07"/>
    <w:rsid w:val="00A874BD"/>
    <w:rsid w:val="00AA2C8A"/>
    <w:rsid w:val="00B52483"/>
    <w:rsid w:val="00B60E39"/>
    <w:rsid w:val="00BA65B4"/>
    <w:rsid w:val="00BB5E40"/>
    <w:rsid w:val="00BD4F67"/>
    <w:rsid w:val="00C83CC0"/>
    <w:rsid w:val="00CA38BD"/>
    <w:rsid w:val="00D82757"/>
    <w:rsid w:val="00DB4184"/>
    <w:rsid w:val="00E06482"/>
    <w:rsid w:val="00E3421B"/>
    <w:rsid w:val="00E628DD"/>
    <w:rsid w:val="00E75FC4"/>
    <w:rsid w:val="00EB6CA1"/>
    <w:rsid w:val="00EE4FFD"/>
    <w:rsid w:val="00EF071C"/>
    <w:rsid w:val="00F20E4B"/>
    <w:rsid w:val="00F34DC5"/>
    <w:rsid w:val="00F53A5A"/>
    <w:rsid w:val="00F77147"/>
    <w:rsid w:val="00FC074C"/>
    <w:rsid w:val="00FC6BE6"/>
    <w:rsid w:val="00FD0371"/>
    <w:rsid w:val="07A8641F"/>
    <w:rsid w:val="0C9B09AE"/>
    <w:rsid w:val="117F1CC3"/>
    <w:rsid w:val="26210C1E"/>
    <w:rsid w:val="26671392"/>
    <w:rsid w:val="4F684D33"/>
    <w:rsid w:val="557B2E4B"/>
    <w:rsid w:val="56EB1EED"/>
    <w:rsid w:val="670049DA"/>
    <w:rsid w:val="744C0B1A"/>
    <w:rsid w:val="7CE11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DB1A"/>
  <w15:docId w15:val="{B28B1C8D-53EE-46D9-8A92-5DA0C3BF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szCs w:val="20"/>
    </w:rPr>
  </w:style>
  <w:style w:type="paragraph" w:styleId="2">
    <w:name w:val="Body Text Indent 2"/>
    <w:basedOn w:val="a"/>
    <w:qFormat/>
    <w:pPr>
      <w:spacing w:after="120" w:line="480" w:lineRule="auto"/>
      <w:ind w:leftChars="200" w:left="420"/>
    </w:p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纯文本 字符"/>
    <w:basedOn w:val="a0"/>
    <w:link w:val="a3"/>
    <w:rPr>
      <w:rFonts w:ascii="宋体" w:hAnsi="Courier New"/>
      <w:kern w:val="2"/>
      <w:sz w:val="21"/>
    </w:rPr>
  </w:style>
  <w:style w:type="character" w:customStyle="1" w:styleId="a8">
    <w:name w:val="页眉 字符"/>
    <w:basedOn w:val="a0"/>
    <w:link w:val="a7"/>
    <w:rPr>
      <w:kern w:val="2"/>
      <w:sz w:val="18"/>
      <w:szCs w:val="18"/>
    </w:rPr>
  </w:style>
  <w:style w:type="character" w:customStyle="1" w:styleId="a6">
    <w:name w:val="页脚 字符"/>
    <w:basedOn w:val="a0"/>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5</Pages>
  <Words>457</Words>
  <Characters>2607</Characters>
  <Application>Microsoft Office Word</Application>
  <DocSecurity>0</DocSecurity>
  <Lines>21</Lines>
  <Paragraphs>6</Paragraphs>
  <ScaleCrop>false</ScaleCrop>
  <Company>CHINA</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北京师范大学珠海分校学生奖学金评定条例</dc:title>
  <dc:creator>USER</dc:creator>
  <cp:lastModifiedBy>lu deng</cp:lastModifiedBy>
  <cp:revision>7</cp:revision>
  <dcterms:created xsi:type="dcterms:W3CDTF">2018-09-18T10:19:00Z</dcterms:created>
  <dcterms:modified xsi:type="dcterms:W3CDTF">2020-10-24T02:48:00Z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